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14" w:rsidRPr="007F5CD6" w:rsidRDefault="007F5CD6" w:rsidP="007F5CD6">
      <w:pPr>
        <w:spacing w:after="0"/>
        <w:ind w:left="0" w:firstLine="284"/>
        <w:jc w:val="center"/>
        <w:rPr>
          <w:b/>
          <w:caps w:val="0"/>
          <w:szCs w:val="22"/>
        </w:rPr>
      </w:pPr>
      <w:r>
        <w:rPr>
          <w:b/>
          <w:caps w:val="0"/>
          <w:szCs w:val="22"/>
        </w:rPr>
        <w:t>Этапы создания плана-</w:t>
      </w:r>
      <w:bookmarkStart w:id="0" w:name="_GoBack"/>
      <w:bookmarkEnd w:id="0"/>
      <w:r w:rsidR="00DB28EB" w:rsidRPr="007F5CD6">
        <w:rPr>
          <w:b/>
          <w:caps w:val="0"/>
          <w:szCs w:val="22"/>
        </w:rPr>
        <w:t>конспекта учебного занятия</w:t>
      </w:r>
    </w:p>
    <w:p w:rsidR="007F5CD6" w:rsidRPr="007F5CD6" w:rsidRDefault="007F5CD6" w:rsidP="007F5CD6">
      <w:pPr>
        <w:spacing w:after="0"/>
        <w:ind w:left="0" w:firstLine="284"/>
        <w:jc w:val="right"/>
        <w:rPr>
          <w:caps w:val="0"/>
          <w:sz w:val="22"/>
          <w:szCs w:val="22"/>
        </w:rPr>
      </w:pPr>
      <w:r w:rsidRPr="007F5CD6">
        <w:rPr>
          <w:caps w:val="0"/>
          <w:sz w:val="22"/>
          <w:szCs w:val="22"/>
        </w:rPr>
        <w:t>Педагог дополнительного образования М.В.Толочко</w:t>
      </w:r>
    </w:p>
    <w:p w:rsidR="00AA1414" w:rsidRPr="007F5CD6" w:rsidRDefault="00B653F9" w:rsidP="007F5CD6">
      <w:pPr>
        <w:spacing w:after="0"/>
        <w:ind w:left="0" w:firstLine="284"/>
        <w:jc w:val="both"/>
        <w:rPr>
          <w:rFonts w:eastAsia="Calibri"/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Объединение по интересам</w:t>
      </w:r>
      <w:r w:rsidR="007801CB" w:rsidRPr="007F5CD6">
        <w:rPr>
          <w:b/>
          <w:caps w:val="0"/>
          <w:sz w:val="24"/>
          <w:szCs w:val="24"/>
        </w:rPr>
        <w:t xml:space="preserve">:  </w:t>
      </w:r>
    </w:p>
    <w:p w:rsidR="00AA1414" w:rsidRPr="007F5CD6" w:rsidRDefault="007801CB" w:rsidP="007F5CD6">
      <w:pPr>
        <w:tabs>
          <w:tab w:val="left" w:pos="567"/>
        </w:tabs>
        <w:spacing w:after="0"/>
        <w:ind w:left="0"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Тема </w:t>
      </w:r>
      <w:r w:rsidR="00B653F9" w:rsidRPr="007F5CD6">
        <w:rPr>
          <w:b/>
          <w:caps w:val="0"/>
          <w:sz w:val="24"/>
          <w:szCs w:val="24"/>
        </w:rPr>
        <w:t>занятия</w:t>
      </w:r>
      <w:r w:rsidRPr="007F5CD6">
        <w:rPr>
          <w:b/>
          <w:caps w:val="0"/>
          <w:sz w:val="24"/>
          <w:szCs w:val="24"/>
        </w:rPr>
        <w:t xml:space="preserve">: </w:t>
      </w:r>
    </w:p>
    <w:p w:rsidR="00AA1414" w:rsidRPr="007F5CD6" w:rsidRDefault="007801CB" w:rsidP="007F5CD6">
      <w:pPr>
        <w:tabs>
          <w:tab w:val="left" w:pos="567"/>
        </w:tabs>
        <w:spacing w:after="0"/>
        <w:ind w:left="0"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Цель уз: </w:t>
      </w:r>
      <w:r w:rsidRPr="007F5CD6">
        <w:rPr>
          <w:i/>
          <w:caps w:val="0"/>
          <w:sz w:val="24"/>
          <w:szCs w:val="24"/>
        </w:rPr>
        <w:t xml:space="preserve">см. Приложение </w:t>
      </w:r>
      <w:r w:rsidR="00FF1F23" w:rsidRPr="007F5CD6">
        <w:rPr>
          <w:i/>
          <w:caps w:val="0"/>
          <w:sz w:val="24"/>
          <w:szCs w:val="24"/>
        </w:rPr>
        <w:t>Б</w:t>
      </w:r>
    </w:p>
    <w:p w:rsidR="00AA1414" w:rsidRPr="007F5CD6" w:rsidRDefault="007801CB" w:rsidP="007F5CD6">
      <w:pPr>
        <w:tabs>
          <w:tab w:val="left" w:pos="567"/>
        </w:tabs>
        <w:spacing w:after="0"/>
        <w:ind w:left="0"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Задачи: </w:t>
      </w:r>
    </w:p>
    <w:p w:rsidR="00AA1414" w:rsidRPr="007F5CD6" w:rsidRDefault="007801CB" w:rsidP="007F5CD6">
      <w:pPr>
        <w:pStyle w:val="a4"/>
        <w:numPr>
          <w:ilvl w:val="0"/>
          <w:numId w:val="1"/>
        </w:numPr>
        <w:tabs>
          <w:tab w:val="left" w:pos="567"/>
        </w:tabs>
        <w:spacing w:after="0"/>
        <w:ind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Образовательные(обучающие)</w:t>
      </w:r>
      <w:r w:rsidRPr="007F5CD6">
        <w:rPr>
          <w:i/>
          <w:caps w:val="0"/>
          <w:sz w:val="24"/>
          <w:szCs w:val="24"/>
        </w:rPr>
        <w:t xml:space="preserve"> см. Приложение</w:t>
      </w:r>
      <w:r w:rsidR="00FF1F23" w:rsidRPr="007F5CD6">
        <w:rPr>
          <w:i/>
          <w:caps w:val="0"/>
          <w:sz w:val="24"/>
          <w:szCs w:val="24"/>
        </w:rPr>
        <w:t xml:space="preserve"> Б</w:t>
      </w:r>
    </w:p>
    <w:p w:rsidR="00AA1414" w:rsidRPr="007F5CD6" w:rsidRDefault="007801CB" w:rsidP="007F5CD6">
      <w:pPr>
        <w:pStyle w:val="a4"/>
        <w:numPr>
          <w:ilvl w:val="0"/>
          <w:numId w:val="1"/>
        </w:numPr>
        <w:tabs>
          <w:tab w:val="left" w:pos="567"/>
        </w:tabs>
        <w:spacing w:after="0"/>
        <w:ind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Воспитательные</w:t>
      </w:r>
      <w:r w:rsidRPr="007F5CD6">
        <w:rPr>
          <w:i/>
          <w:caps w:val="0"/>
          <w:sz w:val="24"/>
          <w:szCs w:val="24"/>
        </w:rPr>
        <w:t xml:space="preserve"> см. Приложение </w:t>
      </w:r>
      <w:r w:rsidR="00FF1F23" w:rsidRPr="007F5CD6">
        <w:rPr>
          <w:i/>
          <w:caps w:val="0"/>
          <w:sz w:val="24"/>
          <w:szCs w:val="24"/>
        </w:rPr>
        <w:t>Б</w:t>
      </w:r>
    </w:p>
    <w:p w:rsidR="00AA1414" w:rsidRPr="007F5CD6" w:rsidRDefault="007801CB" w:rsidP="007F5CD6">
      <w:pPr>
        <w:pStyle w:val="a4"/>
        <w:numPr>
          <w:ilvl w:val="0"/>
          <w:numId w:val="1"/>
        </w:numPr>
        <w:tabs>
          <w:tab w:val="left" w:pos="567"/>
        </w:tabs>
        <w:spacing w:after="0"/>
        <w:ind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Развивающие</w:t>
      </w:r>
      <w:r w:rsidRPr="007F5CD6">
        <w:rPr>
          <w:i/>
          <w:caps w:val="0"/>
          <w:sz w:val="24"/>
          <w:szCs w:val="24"/>
        </w:rPr>
        <w:t xml:space="preserve"> см. Приложение </w:t>
      </w:r>
      <w:r w:rsidR="00FF1F23" w:rsidRPr="007F5CD6">
        <w:rPr>
          <w:i/>
          <w:caps w:val="0"/>
          <w:sz w:val="24"/>
          <w:szCs w:val="24"/>
        </w:rPr>
        <w:t>Б</w:t>
      </w:r>
    </w:p>
    <w:p w:rsidR="00B653F9" w:rsidRPr="007F5CD6" w:rsidRDefault="00B653F9" w:rsidP="007F5CD6">
      <w:pPr>
        <w:tabs>
          <w:tab w:val="left" w:pos="567"/>
        </w:tabs>
        <w:spacing w:after="0"/>
        <w:ind w:left="567" w:firstLine="284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Оборудование:</w:t>
      </w:r>
    </w:p>
    <w:p w:rsidR="007801CB" w:rsidRPr="007F5CD6" w:rsidRDefault="00967342" w:rsidP="007F5CD6">
      <w:pPr>
        <w:spacing w:after="0"/>
        <w:ind w:firstLine="284"/>
        <w:jc w:val="center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ОРГАНИЗАЦИОННЫЕ ФОРМЫ ОБУЧЕНИЯ 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4854"/>
        <w:gridCol w:w="3083"/>
      </w:tblGrid>
      <w:tr w:rsidR="007801CB" w:rsidRPr="007F5CD6" w:rsidTr="007F5CD6">
        <w:tc>
          <w:tcPr>
            <w:tcW w:w="2235" w:type="dxa"/>
          </w:tcPr>
          <w:p w:rsidR="007801CB" w:rsidRPr="007F5CD6" w:rsidRDefault="007801CB" w:rsidP="007F5CD6">
            <w:pPr>
              <w:spacing w:after="0"/>
              <w:ind w:left="0" w:firstLine="284"/>
              <w:jc w:val="both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Вид</w:t>
            </w:r>
            <w:r w:rsidR="000A33B8" w:rsidRPr="007F5CD6">
              <w:rPr>
                <w:b/>
                <w:caps w:val="0"/>
                <w:sz w:val="24"/>
                <w:szCs w:val="24"/>
              </w:rPr>
              <w:t xml:space="preserve"> организационной формы</w:t>
            </w:r>
            <w:r w:rsidRPr="007F5CD6">
              <w:rPr>
                <w:b/>
                <w:caps w:val="0"/>
                <w:sz w:val="24"/>
                <w:szCs w:val="24"/>
              </w:rPr>
              <w:t xml:space="preserve"> </w:t>
            </w:r>
            <w:r w:rsidR="00EB5979" w:rsidRPr="007F5CD6">
              <w:rPr>
                <w:b/>
                <w:caps w:val="0"/>
                <w:sz w:val="24"/>
                <w:szCs w:val="24"/>
              </w:rPr>
              <w:t xml:space="preserve">обучения </w:t>
            </w:r>
          </w:p>
        </w:tc>
        <w:tc>
          <w:tcPr>
            <w:tcW w:w="4854" w:type="dxa"/>
          </w:tcPr>
          <w:p w:rsidR="007801CB" w:rsidRPr="007F5CD6" w:rsidRDefault="007801CB" w:rsidP="007F5CD6">
            <w:pPr>
              <w:spacing w:after="0"/>
              <w:ind w:left="30" w:firstLine="284"/>
              <w:jc w:val="both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 xml:space="preserve">Содержание и особенности </w:t>
            </w:r>
            <w:r w:rsidR="00EB5979" w:rsidRPr="007F5CD6">
              <w:rPr>
                <w:b/>
                <w:caps w:val="0"/>
                <w:sz w:val="24"/>
                <w:szCs w:val="24"/>
              </w:rPr>
              <w:t xml:space="preserve"> формы обучения </w:t>
            </w:r>
          </w:p>
        </w:tc>
        <w:tc>
          <w:tcPr>
            <w:tcW w:w="3083" w:type="dxa"/>
          </w:tcPr>
          <w:p w:rsidR="007801CB" w:rsidRPr="007F5CD6" w:rsidRDefault="007801CB" w:rsidP="007F5CD6">
            <w:pPr>
              <w:spacing w:after="0"/>
              <w:ind w:left="33" w:firstLine="284"/>
              <w:jc w:val="both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 xml:space="preserve">Типы </w:t>
            </w:r>
            <w:r w:rsidR="00EB5979" w:rsidRPr="007F5CD6">
              <w:rPr>
                <w:b/>
                <w:caps w:val="0"/>
                <w:sz w:val="24"/>
                <w:szCs w:val="24"/>
              </w:rPr>
              <w:t xml:space="preserve">организационных форм обучения </w:t>
            </w:r>
          </w:p>
        </w:tc>
      </w:tr>
      <w:tr w:rsidR="007801CB" w:rsidRPr="007F5CD6" w:rsidTr="007F5CD6">
        <w:trPr>
          <w:trHeight w:val="258"/>
        </w:trPr>
        <w:tc>
          <w:tcPr>
            <w:tcW w:w="2235" w:type="dxa"/>
          </w:tcPr>
          <w:p w:rsidR="007801CB" w:rsidRPr="007F5CD6" w:rsidRDefault="007801C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  <w:u w:val="single"/>
              </w:rPr>
              <w:t xml:space="preserve">Урок </w:t>
            </w: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реализация несколько взаимосвязанных дидактических целей: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Изложения нового материала и проверки усвоения знаний и умений, их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Закрепление и совершенствование, выработка умений;  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переходы от одного вида деятельности к другому;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взаимная деятельность педагога и обучающихся, использование активных и интерактивных методов обучения.</w:t>
            </w:r>
          </w:p>
        </w:tc>
        <w:tc>
          <w:tcPr>
            <w:tcW w:w="3083" w:type="dxa"/>
          </w:tcPr>
          <w:p w:rsidR="005C633F" w:rsidRPr="007F5CD6" w:rsidRDefault="007801CB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  <w:u w:val="single"/>
              </w:rPr>
            </w:pPr>
            <w:r w:rsidRPr="007F5CD6">
              <w:rPr>
                <w:caps w:val="0"/>
                <w:color w:val="000000"/>
                <w:sz w:val="24"/>
                <w:szCs w:val="24"/>
                <w:u w:val="single"/>
              </w:rPr>
              <w:t>По основным этапам учебного процесса</w:t>
            </w:r>
            <w:r w:rsidR="005C633F" w:rsidRPr="007F5CD6">
              <w:rPr>
                <w:caps w:val="0"/>
                <w:color w:val="000000"/>
                <w:sz w:val="24"/>
                <w:szCs w:val="24"/>
                <w:u w:val="single"/>
              </w:rPr>
              <w:t xml:space="preserve"> урок</w:t>
            </w:r>
            <w:r w:rsidRPr="007F5CD6">
              <w:rPr>
                <w:caps w:val="0"/>
                <w:color w:val="000000"/>
                <w:sz w:val="24"/>
                <w:szCs w:val="24"/>
                <w:u w:val="single"/>
              </w:rPr>
              <w:t>:</w:t>
            </w:r>
          </w:p>
          <w:p w:rsidR="005C633F" w:rsidRPr="007F5CD6" w:rsidRDefault="007801CB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 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>-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 изучения нового материала; урок закрепления изученно</w:t>
            </w:r>
            <w:r w:rsidRPr="007F5CD6">
              <w:rPr>
                <w:caps w:val="0"/>
                <w:color w:val="000000"/>
                <w:sz w:val="24"/>
                <w:szCs w:val="24"/>
              </w:rPr>
              <w:softHyphen/>
              <w:t xml:space="preserve">го; </w:t>
            </w:r>
          </w:p>
          <w:p w:rsidR="005C633F" w:rsidRPr="007F5CD6" w:rsidRDefault="005C633F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t xml:space="preserve"> применения знаний и умений; </w:t>
            </w:r>
            <w:r w:rsidRPr="007F5CD6">
              <w:rPr>
                <w:caps w:val="0"/>
                <w:color w:val="000000"/>
                <w:sz w:val="24"/>
                <w:szCs w:val="24"/>
              </w:rPr>
              <w:t>-</w:t>
            </w:r>
          </w:p>
          <w:p w:rsidR="005C633F" w:rsidRPr="007F5CD6" w:rsidRDefault="007801CB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 повторения и обобщения; </w:t>
            </w:r>
          </w:p>
          <w:p w:rsidR="005C633F" w:rsidRPr="007F5CD6" w:rsidRDefault="005C633F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t xml:space="preserve"> обобщения и системати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softHyphen/>
              <w:t>зации знаний;</w:t>
            </w:r>
          </w:p>
          <w:p w:rsidR="005C633F" w:rsidRPr="007F5CD6" w:rsidRDefault="005C633F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t xml:space="preserve"> проверки и коррекции знаний и умений, </w:t>
            </w:r>
          </w:p>
          <w:p w:rsidR="007801CB" w:rsidRPr="007F5CD6" w:rsidRDefault="005C633F" w:rsidP="007F5CD6">
            <w:pPr>
              <w:spacing w:after="0"/>
              <w:ind w:left="33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- 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t>контроля знаний и умений и т.д.</w:t>
            </w:r>
          </w:p>
          <w:p w:rsidR="005C633F" w:rsidRPr="007F5CD6" w:rsidRDefault="007801CB" w:rsidP="007F5CD6">
            <w:pPr>
              <w:spacing w:after="0"/>
              <w:ind w:left="0" w:firstLine="284"/>
              <w:jc w:val="both"/>
              <w:rPr>
                <w:caps w:val="0"/>
                <w:color w:val="000000"/>
                <w:sz w:val="24"/>
                <w:szCs w:val="24"/>
                <w:u w:val="single"/>
              </w:rPr>
            </w:pPr>
            <w:r w:rsidRPr="007F5CD6">
              <w:rPr>
                <w:caps w:val="0"/>
                <w:color w:val="000000"/>
                <w:sz w:val="24"/>
                <w:szCs w:val="24"/>
                <w:u w:val="single"/>
              </w:rPr>
              <w:t>Нетрадиционные уроки</w:t>
            </w:r>
            <w:r w:rsidR="007F5CD6">
              <w:rPr>
                <w:caps w:val="0"/>
                <w:color w:val="000000"/>
                <w:sz w:val="24"/>
                <w:szCs w:val="24"/>
                <w:u w:val="single"/>
              </w:rPr>
              <w:t>*</w:t>
            </w:r>
          </w:p>
        </w:tc>
      </w:tr>
      <w:tr w:rsidR="007801CB" w:rsidRPr="007F5CD6" w:rsidTr="007F5CD6">
        <w:trPr>
          <w:trHeight w:val="279"/>
        </w:trPr>
        <w:tc>
          <w:tcPr>
            <w:tcW w:w="2235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b/>
                <w:sz w:val="24"/>
                <w:szCs w:val="24"/>
                <w:u w:val="single"/>
              </w:rPr>
            </w:pPr>
            <w:r w:rsidRPr="007F5CD6">
              <w:rPr>
                <w:b/>
                <w:caps w:val="0"/>
                <w:sz w:val="24"/>
                <w:szCs w:val="24"/>
                <w:u w:val="single"/>
              </w:rPr>
              <w:t>Лекция</w:t>
            </w:r>
          </w:p>
          <w:p w:rsidR="007801CB" w:rsidRPr="007F5CD6" w:rsidRDefault="007801CB" w:rsidP="007F5CD6">
            <w:pPr>
              <w:spacing w:after="0"/>
              <w:ind w:left="0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Ее роль заключается в том, чтобы изложить программный материал, сформировать систему убеждений, мировоззрение и направить самостоятельную работу студентов. </w:t>
            </w:r>
          </w:p>
          <w:p w:rsidR="007801CB" w:rsidRPr="007F5CD6" w:rsidRDefault="00B653F9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Педагог</w:t>
            </w:r>
            <w:r w:rsidR="007801CB" w:rsidRPr="007F5CD6">
              <w:rPr>
                <w:caps w:val="0"/>
                <w:color w:val="000000"/>
                <w:sz w:val="24"/>
                <w:szCs w:val="24"/>
              </w:rPr>
              <w:t xml:space="preserve"> не только преподносит учебную информацию, но и активно вводит слушателей в основные проблемы науки, при этом учебная информация сливается с исследованием и решением проблемных вопросов.</w:t>
            </w:r>
          </w:p>
        </w:tc>
        <w:tc>
          <w:tcPr>
            <w:tcW w:w="3083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Вводная, обзорная, тематическая, заключительная, лекция-беседа,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3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Интерактивная лекция (проблемная, с элементами игры) и т.д.</w:t>
            </w:r>
          </w:p>
        </w:tc>
      </w:tr>
      <w:tr w:rsidR="007801CB" w:rsidRPr="007F5CD6" w:rsidTr="007F5CD6">
        <w:tc>
          <w:tcPr>
            <w:tcW w:w="2235" w:type="dxa"/>
          </w:tcPr>
          <w:p w:rsidR="007801CB" w:rsidRPr="007F5CD6" w:rsidRDefault="007801C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  <w:u w:val="single"/>
              </w:rPr>
              <w:t>Практическое занятие</w:t>
            </w: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Дидактическая цель практических занятий по учебной дисциплине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 xml:space="preserve"> 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выработка у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кружковцев практических умений.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Управляющего типа (методические </w:t>
            </w:r>
            <w:r w:rsidRPr="007F5CD6">
              <w:rPr>
                <w:caps w:val="0"/>
                <w:color w:val="000000"/>
                <w:sz w:val="24"/>
                <w:szCs w:val="24"/>
              </w:rPr>
              <w:lastRenderedPageBreak/>
              <w:t xml:space="preserve">указания),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педагог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 организует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 xml:space="preserve"> с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амостоятельную работу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кружковцев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.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Педагог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 наблюдает, консультирует,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 xml:space="preserve"> п</w:t>
            </w:r>
            <w:r w:rsidRPr="007F5CD6">
              <w:rPr>
                <w:caps w:val="0"/>
                <w:color w:val="000000"/>
                <w:sz w:val="24"/>
                <w:szCs w:val="24"/>
              </w:rPr>
              <w:t>роводит инструктаж, показывает выполнение манипуляций.</w:t>
            </w:r>
          </w:p>
        </w:tc>
        <w:tc>
          <w:tcPr>
            <w:tcW w:w="3083" w:type="dxa"/>
            <w:vMerge w:val="restart"/>
            <w:vAlign w:val="center"/>
          </w:tcPr>
          <w:p w:rsidR="007801CB" w:rsidRPr="007F5CD6" w:rsidRDefault="007801CB" w:rsidP="007F5CD6">
            <w:pPr>
              <w:spacing w:after="0"/>
              <w:ind w:left="33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</w:rPr>
              <w:lastRenderedPageBreak/>
              <w:t xml:space="preserve">Отработки полученных знаний и </w:t>
            </w:r>
            <w:r w:rsidRPr="007F5CD6">
              <w:rPr>
                <w:b/>
                <w:caps w:val="0"/>
                <w:color w:val="000000"/>
                <w:sz w:val="24"/>
                <w:szCs w:val="24"/>
                <w:u w:val="single"/>
              </w:rPr>
              <w:t>умений</w:t>
            </w:r>
            <w:r w:rsidRPr="007F5CD6">
              <w:rPr>
                <w:b/>
                <w:caps w:val="0"/>
                <w:color w:val="000000"/>
                <w:sz w:val="24"/>
                <w:szCs w:val="24"/>
              </w:rPr>
              <w:t xml:space="preserve"> в практической деятельности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, применения </w:t>
            </w:r>
            <w:r w:rsidRPr="007F5CD6">
              <w:rPr>
                <w:caps w:val="0"/>
                <w:color w:val="000000"/>
                <w:sz w:val="24"/>
                <w:szCs w:val="24"/>
              </w:rPr>
              <w:lastRenderedPageBreak/>
              <w:t>знаний и умений; систематизации, углубления и обобщения знаний и умений и т.д.</w:t>
            </w:r>
          </w:p>
        </w:tc>
      </w:tr>
      <w:tr w:rsidR="007801CB" w:rsidRPr="007F5CD6" w:rsidTr="007F5CD6">
        <w:tc>
          <w:tcPr>
            <w:tcW w:w="2235" w:type="dxa"/>
          </w:tcPr>
          <w:p w:rsidR="007801CB" w:rsidRPr="007F5CD6" w:rsidRDefault="007801C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  <w:u w:val="single"/>
              </w:rPr>
              <w:lastRenderedPageBreak/>
              <w:t xml:space="preserve">Лабораторное занятие </w:t>
            </w:r>
            <w:r w:rsidRPr="007F5CD6">
              <w:rPr>
                <w:caps w:val="0"/>
                <w:color w:val="000000"/>
                <w:sz w:val="24"/>
                <w:szCs w:val="24"/>
              </w:rPr>
              <w:t>(лабораторная работа)</w:t>
            </w: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Основная дидактическая цель-  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Экспериментальное подтверждение и проверка существенных теоретических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Положений (законов, зависимостей).</w:t>
            </w:r>
          </w:p>
        </w:tc>
        <w:tc>
          <w:tcPr>
            <w:tcW w:w="3083" w:type="dxa"/>
            <w:vMerge/>
          </w:tcPr>
          <w:p w:rsidR="007801CB" w:rsidRPr="007F5CD6" w:rsidRDefault="007801CB" w:rsidP="007F5CD6">
            <w:pPr>
              <w:spacing w:after="0"/>
              <w:ind w:left="33" w:firstLine="284"/>
              <w:jc w:val="both"/>
              <w:rPr>
                <w:sz w:val="24"/>
                <w:szCs w:val="24"/>
              </w:rPr>
            </w:pPr>
          </w:p>
        </w:tc>
      </w:tr>
      <w:tr w:rsidR="007801CB" w:rsidRPr="007F5CD6" w:rsidTr="007F5CD6">
        <w:tc>
          <w:tcPr>
            <w:tcW w:w="2235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b/>
                <w:sz w:val="24"/>
                <w:szCs w:val="24"/>
                <w:u w:val="single"/>
              </w:rPr>
            </w:pPr>
            <w:r w:rsidRPr="007F5CD6">
              <w:rPr>
                <w:b/>
                <w:caps w:val="0"/>
                <w:sz w:val="24"/>
                <w:szCs w:val="24"/>
                <w:u w:val="single"/>
              </w:rPr>
              <w:t>Семинар: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sz w:val="24"/>
                <w:szCs w:val="24"/>
              </w:rPr>
            </w:pP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 xml:space="preserve">Он ориентирует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кружковцев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 на проявление большей самостоятельности в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 xml:space="preserve"> учебно-познавательной деятельности, так как в ходе семинара углубляются</w:t>
            </w:r>
            <w:r w:rsidRPr="007F5CD6">
              <w:rPr>
                <w:caps w:val="0"/>
                <w:color w:val="000000"/>
                <w:sz w:val="24"/>
                <w:szCs w:val="24"/>
              </w:rPr>
              <w:t>,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 xml:space="preserve"> систематизируются и контролируются знания, полученные в результате самостоятельной внеаудиторной работы над первоисточниками, документами, дополнительной литературой.</w:t>
            </w:r>
          </w:p>
        </w:tc>
        <w:tc>
          <w:tcPr>
            <w:tcW w:w="3083" w:type="dxa"/>
          </w:tcPr>
          <w:p w:rsidR="005C633F" w:rsidRPr="007F5CD6" w:rsidRDefault="00503A1C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Традиционный семинар, с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>еминар-беседа</w:t>
            </w:r>
            <w:r w:rsidRPr="007F5CD6">
              <w:rPr>
                <w:caps w:val="0"/>
                <w:color w:val="000000"/>
                <w:sz w:val="24"/>
                <w:szCs w:val="24"/>
              </w:rPr>
              <w:t>,</w:t>
            </w:r>
          </w:p>
          <w:p w:rsidR="005C633F" w:rsidRPr="007F5CD6" w:rsidRDefault="00DB28E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С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>еминар-заслушивание и обсуждение докладов и рефератов</w:t>
            </w:r>
            <w:r w:rsidR="00503A1C" w:rsidRPr="007F5CD6">
              <w:rPr>
                <w:caps w:val="0"/>
                <w:color w:val="000000"/>
                <w:sz w:val="24"/>
                <w:szCs w:val="24"/>
              </w:rPr>
              <w:t>,</w:t>
            </w:r>
          </w:p>
          <w:p w:rsidR="005C633F" w:rsidRPr="007F5CD6" w:rsidRDefault="00DB28EB" w:rsidP="007F5CD6">
            <w:pPr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С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>еминар-диспут и т.д.</w:t>
            </w:r>
          </w:p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3" w:firstLine="284"/>
              <w:jc w:val="both"/>
              <w:rPr>
                <w:sz w:val="24"/>
                <w:szCs w:val="24"/>
              </w:rPr>
            </w:pPr>
          </w:p>
        </w:tc>
      </w:tr>
      <w:tr w:rsidR="007801CB" w:rsidRPr="007F5CD6" w:rsidTr="007F5CD6">
        <w:tc>
          <w:tcPr>
            <w:tcW w:w="2235" w:type="dxa"/>
          </w:tcPr>
          <w:p w:rsidR="007801CB" w:rsidRPr="007F5CD6" w:rsidRDefault="007801C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/>
              <w:ind w:left="0" w:firstLine="284"/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  <w:u w:val="single"/>
              </w:rPr>
              <w:t>Консультация</w:t>
            </w:r>
          </w:p>
        </w:tc>
        <w:tc>
          <w:tcPr>
            <w:tcW w:w="4854" w:type="dxa"/>
          </w:tcPr>
          <w:p w:rsidR="007801CB" w:rsidRPr="007F5CD6" w:rsidRDefault="007801CB" w:rsidP="007F5CD6">
            <w:pPr>
              <w:autoSpaceDE w:val="0"/>
              <w:autoSpaceDN w:val="0"/>
              <w:adjustRightInd w:val="0"/>
              <w:spacing w:after="0"/>
              <w:ind w:left="3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Это вид теоретического занятия, на котором реализуются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 xml:space="preserve"> дидактические задачи: вторичный разбор учебного материала, который либо слабо усвоен студентами, либо не усвоен совсем; оказание помощи </w:t>
            </w:r>
            <w:r w:rsidR="00B653F9" w:rsidRPr="007F5CD6">
              <w:rPr>
                <w:caps w:val="0"/>
                <w:color w:val="000000"/>
                <w:sz w:val="24"/>
                <w:szCs w:val="24"/>
              </w:rPr>
              <w:t>кружковцам</w:t>
            </w:r>
            <w:r w:rsidR="005C633F" w:rsidRPr="007F5CD6">
              <w:rPr>
                <w:caps w:val="0"/>
                <w:color w:val="000000"/>
                <w:sz w:val="24"/>
                <w:szCs w:val="24"/>
              </w:rPr>
              <w:t xml:space="preserve"> в самостоятельной работе</w:t>
            </w:r>
          </w:p>
        </w:tc>
        <w:tc>
          <w:tcPr>
            <w:tcW w:w="3083" w:type="dxa"/>
          </w:tcPr>
          <w:p w:rsidR="007801CB" w:rsidRPr="007F5CD6" w:rsidRDefault="007801CB" w:rsidP="007F5CD6">
            <w:pPr>
              <w:spacing w:after="0"/>
              <w:ind w:left="33" w:firstLine="284"/>
              <w:jc w:val="both"/>
              <w:rPr>
                <w:sz w:val="24"/>
                <w:szCs w:val="24"/>
              </w:rPr>
            </w:pPr>
          </w:p>
        </w:tc>
      </w:tr>
    </w:tbl>
    <w:p w:rsidR="007801CB" w:rsidRPr="007F5CD6" w:rsidRDefault="007801CB" w:rsidP="007F5CD6">
      <w:pPr>
        <w:shd w:val="clear" w:color="auto" w:fill="FFFFFF"/>
        <w:spacing w:after="0"/>
        <w:ind w:firstLine="284"/>
        <w:jc w:val="both"/>
        <w:rPr>
          <w:b/>
          <w:sz w:val="24"/>
          <w:szCs w:val="24"/>
        </w:rPr>
      </w:pPr>
    </w:p>
    <w:p w:rsidR="007801CB" w:rsidRPr="007F5CD6" w:rsidRDefault="007801CB" w:rsidP="007F5CD6">
      <w:pPr>
        <w:shd w:val="clear" w:color="auto" w:fill="FFFFFF"/>
        <w:spacing w:after="0"/>
        <w:ind w:firstLine="284"/>
        <w:jc w:val="both"/>
        <w:rPr>
          <w:color w:val="00000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Нетрадиционные формы проведения учебных занятий; </w:t>
      </w:r>
      <w:r w:rsidRPr="007F5CD6">
        <w:rPr>
          <w:caps w:val="0"/>
          <w:color w:val="000000"/>
          <w:sz w:val="24"/>
          <w:szCs w:val="24"/>
        </w:rPr>
        <w:t>ролевая и</w:t>
      </w:r>
      <w:r w:rsidR="00503A1C" w:rsidRPr="007F5CD6">
        <w:rPr>
          <w:caps w:val="0"/>
          <w:color w:val="000000"/>
          <w:sz w:val="24"/>
          <w:szCs w:val="24"/>
        </w:rPr>
        <w:t xml:space="preserve">гра, деловая игра, квест-игра, </w:t>
      </w:r>
      <w:r w:rsidRPr="007F5CD6">
        <w:rPr>
          <w:caps w:val="0"/>
          <w:color w:val="000000"/>
          <w:sz w:val="24"/>
          <w:szCs w:val="24"/>
        </w:rPr>
        <w:t>соревнование, дискуссия, экскурсия, конференция, «круглый стол», интервью и т.д.</w:t>
      </w:r>
    </w:p>
    <w:p w:rsidR="00326CFC" w:rsidRPr="007F5CD6" w:rsidRDefault="00326CFC" w:rsidP="007F5CD6">
      <w:pPr>
        <w:pStyle w:val="a4"/>
        <w:shd w:val="clear" w:color="auto" w:fill="FFFFFF"/>
        <w:spacing w:after="0"/>
        <w:ind w:left="341" w:firstLine="284"/>
        <w:rPr>
          <w:b/>
          <w:caps w:val="0"/>
          <w:sz w:val="24"/>
          <w:szCs w:val="24"/>
        </w:rPr>
      </w:pPr>
    </w:p>
    <w:p w:rsidR="00503A1C" w:rsidRPr="007F5CD6" w:rsidRDefault="00526B87" w:rsidP="007F5CD6">
      <w:pPr>
        <w:pStyle w:val="a4"/>
        <w:shd w:val="clear" w:color="auto" w:fill="FFFFFF"/>
        <w:spacing w:after="0"/>
        <w:ind w:left="341" w:firstLine="284"/>
        <w:jc w:val="both"/>
        <w:rPr>
          <w:rFonts w:eastAsia="Calibri"/>
          <w:b/>
          <w:color w:val="00000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*</w:t>
      </w:r>
      <w:r w:rsidR="00B653F9" w:rsidRPr="007F5CD6">
        <w:rPr>
          <w:b/>
          <w:caps w:val="0"/>
          <w:color w:val="000000"/>
          <w:sz w:val="24"/>
          <w:szCs w:val="24"/>
        </w:rPr>
        <w:t>Занятия</w:t>
      </w:r>
      <w:r w:rsidR="00DB28EB" w:rsidRPr="007F5CD6">
        <w:rPr>
          <w:b/>
          <w:caps w:val="0"/>
          <w:color w:val="000000"/>
          <w:sz w:val="24"/>
          <w:szCs w:val="24"/>
        </w:rPr>
        <w:t xml:space="preserve"> по форме их </w:t>
      </w:r>
      <w:r w:rsidR="00503A1C" w:rsidRPr="007F5CD6">
        <w:rPr>
          <w:b/>
          <w:caps w:val="0"/>
          <w:color w:val="000000"/>
          <w:sz w:val="24"/>
          <w:szCs w:val="24"/>
        </w:rPr>
        <w:t>проведения, можно привести следующие типы уроков:</w:t>
      </w:r>
    </w:p>
    <w:p w:rsidR="00503A1C" w:rsidRPr="007F5CD6" w:rsidRDefault="00B653F9" w:rsidP="007F5CD6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 xml:space="preserve"> в форме соревнований и игр (конкурс, турнир, эстафета,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дуэль, квн, деловая игра, ролевая игра, кроссворд, викторина и т.д.).</w:t>
      </w:r>
    </w:p>
    <w:p w:rsidR="00503A1C" w:rsidRPr="007F5CD6" w:rsidRDefault="00B653F9" w:rsidP="007F5CD6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>, основанные на формах, жанрах и методах работы, изве</w:t>
      </w:r>
      <w:r w:rsidR="00503A1C" w:rsidRPr="007F5CD6">
        <w:rPr>
          <w:caps w:val="0"/>
          <w:color w:val="000000"/>
          <w:sz w:val="24"/>
          <w:szCs w:val="24"/>
        </w:rPr>
        <w:softHyphen/>
        <w:t>стных в общественной практике (исследование, изобретательство, ана</w:t>
      </w:r>
      <w:r w:rsidR="00503A1C" w:rsidRPr="007F5CD6">
        <w:rPr>
          <w:caps w:val="0"/>
          <w:color w:val="000000"/>
          <w:sz w:val="24"/>
          <w:szCs w:val="24"/>
        </w:rPr>
        <w:softHyphen/>
        <w:t>лиз первоисточников, комментарий, мозговая атака, интервью, репор</w:t>
      </w:r>
      <w:r w:rsidR="00503A1C" w:rsidRPr="007F5CD6">
        <w:rPr>
          <w:caps w:val="0"/>
          <w:color w:val="000000"/>
          <w:sz w:val="24"/>
          <w:szCs w:val="24"/>
        </w:rPr>
        <w:softHyphen/>
        <w:t>таж, рецензия и т.д</w:t>
      </w:r>
      <w:r w:rsidR="00503A1C" w:rsidRPr="007F5CD6">
        <w:rPr>
          <w:rFonts w:eastAsia="Calibri"/>
          <w:color w:val="000000"/>
          <w:sz w:val="24"/>
          <w:szCs w:val="24"/>
        </w:rPr>
        <w:t>.).</w:t>
      </w:r>
    </w:p>
    <w:p w:rsidR="00503A1C" w:rsidRPr="007F5CD6" w:rsidRDefault="00B653F9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>, основанные на нетрадиционной организации учебного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материала (урок мудрости, откровение, урок-блок, урок-«дублер начи</w:t>
      </w:r>
      <w:r w:rsidR="00503A1C" w:rsidRPr="007F5CD6">
        <w:rPr>
          <w:caps w:val="0"/>
          <w:color w:val="000000"/>
          <w:sz w:val="24"/>
          <w:szCs w:val="24"/>
        </w:rPr>
        <w:softHyphen/>
        <w:t>нает действовать» и т.д.).</w:t>
      </w:r>
    </w:p>
    <w:p w:rsidR="00503A1C" w:rsidRPr="007F5CD6" w:rsidRDefault="00B653F9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>, напоминающие публичные формы общения (пресс-кон</w:t>
      </w:r>
      <w:r w:rsidR="00503A1C" w:rsidRPr="007F5CD6">
        <w:rPr>
          <w:caps w:val="0"/>
          <w:color w:val="000000"/>
          <w:sz w:val="24"/>
          <w:szCs w:val="24"/>
        </w:rPr>
        <w:softHyphen/>
        <w:t>ференция, брифинг, аукцион, бенефис, регламентированная дискус</w:t>
      </w:r>
      <w:r w:rsidR="00503A1C" w:rsidRPr="007F5CD6">
        <w:rPr>
          <w:caps w:val="0"/>
          <w:color w:val="000000"/>
          <w:sz w:val="24"/>
          <w:szCs w:val="24"/>
        </w:rPr>
        <w:softHyphen/>
        <w:t>сия, панорама, телемост, репортаж, диалог, «живая газета», устный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журнал и т.д.).</w:t>
      </w:r>
    </w:p>
    <w:p w:rsidR="00503A1C" w:rsidRPr="007F5CD6" w:rsidRDefault="00B653F9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>, основанные на имитации деятельности учреждений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и организаций (следствие, патентное бюро, имитационная фирма, пе</w:t>
      </w:r>
      <w:r w:rsidR="00503A1C" w:rsidRPr="007F5CD6">
        <w:rPr>
          <w:caps w:val="0"/>
          <w:color w:val="000000"/>
          <w:sz w:val="24"/>
          <w:szCs w:val="24"/>
        </w:rPr>
        <w:softHyphen/>
        <w:t>дагогический совет и т.д.).</w:t>
      </w:r>
    </w:p>
    <w:p w:rsidR="00503A1C" w:rsidRPr="007F5CD6" w:rsidRDefault="00B653F9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Занятия</w:t>
      </w:r>
      <w:r w:rsidR="00503A1C" w:rsidRPr="007F5CD6">
        <w:rPr>
          <w:caps w:val="0"/>
          <w:color w:val="000000"/>
          <w:sz w:val="24"/>
          <w:szCs w:val="24"/>
        </w:rPr>
        <w:t>, основанные на имитации деятельности при проведении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общественно-культурных мероприятий (заочная экскурсия, экскурсия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в прошлое, путешествие, прогулки и т.д.)</w:t>
      </w:r>
      <w:r w:rsidR="00503A1C" w:rsidRPr="007F5CD6">
        <w:rPr>
          <w:rFonts w:eastAsia="Calibri"/>
          <w:color w:val="000000"/>
          <w:sz w:val="24"/>
          <w:szCs w:val="24"/>
        </w:rPr>
        <w:t>.</w:t>
      </w:r>
    </w:p>
    <w:p w:rsidR="00503A1C" w:rsidRPr="007F5CD6" w:rsidRDefault="00B653F9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lastRenderedPageBreak/>
        <w:t>Занятия</w:t>
      </w:r>
      <w:r w:rsidR="00503A1C" w:rsidRPr="007F5CD6">
        <w:rPr>
          <w:caps w:val="0"/>
          <w:color w:val="000000"/>
          <w:sz w:val="24"/>
          <w:szCs w:val="24"/>
        </w:rPr>
        <w:t>, опирающиеся на фантазию (урок-сказка, урок-сюрприз</w:t>
      </w:r>
      <w:r w:rsidR="00503A1C" w:rsidRPr="007F5CD6">
        <w:rPr>
          <w:rFonts w:eastAsia="Calibri"/>
          <w:color w:val="000000"/>
          <w:sz w:val="24"/>
          <w:szCs w:val="24"/>
        </w:rPr>
        <w:t xml:space="preserve"> </w:t>
      </w:r>
      <w:r w:rsidR="00503A1C" w:rsidRPr="007F5CD6">
        <w:rPr>
          <w:caps w:val="0"/>
          <w:color w:val="000000"/>
          <w:sz w:val="24"/>
          <w:szCs w:val="24"/>
        </w:rPr>
        <w:t>и т.д.).</w:t>
      </w:r>
    </w:p>
    <w:p w:rsidR="00503A1C" w:rsidRPr="007F5CD6" w:rsidRDefault="00503A1C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Использование на уроке традиционных форм внеклассной рабо</w:t>
      </w:r>
      <w:r w:rsidRPr="007F5CD6">
        <w:rPr>
          <w:caps w:val="0"/>
          <w:color w:val="000000"/>
          <w:sz w:val="24"/>
          <w:szCs w:val="24"/>
        </w:rPr>
        <w:softHyphen/>
        <w:t>ты («следствие ведут знатоки», спектакль, «брейн-ринг», диспут и т.д.).</w:t>
      </w:r>
    </w:p>
    <w:p w:rsidR="00503A1C" w:rsidRPr="007F5CD6" w:rsidRDefault="00503A1C" w:rsidP="007F5CD6">
      <w:pPr>
        <w:widowControl w:val="0"/>
        <w:numPr>
          <w:ilvl w:val="0"/>
          <w:numId w:val="9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Интегрированные уроки.</w:t>
      </w:r>
    </w:p>
    <w:p w:rsidR="00503A1C" w:rsidRPr="007F5CD6" w:rsidRDefault="00503A1C" w:rsidP="007F5CD6">
      <w:pPr>
        <w:shd w:val="clear" w:color="auto" w:fill="FFFFFF"/>
        <w:tabs>
          <w:tab w:val="left" w:pos="643"/>
        </w:tabs>
        <w:spacing w:after="0"/>
        <w:ind w:left="0" w:firstLine="284"/>
        <w:jc w:val="both"/>
        <w:rPr>
          <w:rFonts w:eastAsia="Calibri"/>
          <w:color w:val="000000"/>
          <w:sz w:val="24"/>
          <w:szCs w:val="24"/>
        </w:rPr>
      </w:pPr>
      <w:r w:rsidRPr="007F5CD6">
        <w:rPr>
          <w:caps w:val="0"/>
          <w:color w:val="000000"/>
          <w:sz w:val="24"/>
          <w:szCs w:val="24"/>
        </w:rPr>
        <w:t>10.</w:t>
      </w:r>
      <w:r w:rsidRPr="007F5CD6">
        <w:rPr>
          <w:caps w:val="0"/>
          <w:color w:val="000000"/>
          <w:sz w:val="24"/>
          <w:szCs w:val="24"/>
        </w:rPr>
        <w:tab/>
        <w:t>Трансформация традиционных способов организации урока: лек</w:t>
      </w:r>
      <w:r w:rsidRPr="007F5CD6">
        <w:rPr>
          <w:caps w:val="0"/>
          <w:color w:val="000000"/>
          <w:sz w:val="24"/>
          <w:szCs w:val="24"/>
        </w:rPr>
        <w:softHyphen/>
        <w:t>ция-парадокс, парный опрос, экспресс-опрос, урок-защита оценки, урок-консультация, урок-практикум, урок-семинар и т.д.).</w:t>
      </w:r>
    </w:p>
    <w:p w:rsidR="00B653F9" w:rsidRPr="007F5CD6" w:rsidRDefault="00B653F9" w:rsidP="007F5CD6">
      <w:pPr>
        <w:spacing w:after="0"/>
        <w:ind w:left="357" w:firstLine="284"/>
        <w:jc w:val="center"/>
        <w:rPr>
          <w:b/>
          <w:caps w:val="0"/>
          <w:sz w:val="24"/>
          <w:szCs w:val="24"/>
        </w:rPr>
      </w:pPr>
    </w:p>
    <w:p w:rsidR="007801CB" w:rsidRPr="007F5CD6" w:rsidRDefault="00326CFC" w:rsidP="007F5CD6">
      <w:pPr>
        <w:spacing w:after="0"/>
        <w:ind w:left="0" w:firstLine="709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ПРИЛОЖЕНИЕ Б</w:t>
      </w:r>
    </w:p>
    <w:p w:rsidR="0013124F" w:rsidRPr="007F5CD6" w:rsidRDefault="00DB28EB" w:rsidP="007F5CD6">
      <w:pPr>
        <w:spacing w:after="0"/>
        <w:ind w:left="0" w:firstLine="709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Цель и задачи учебного занятия</w:t>
      </w:r>
    </w:p>
    <w:p w:rsidR="00124C90" w:rsidRPr="007F5CD6" w:rsidRDefault="0036202C" w:rsidP="007F5CD6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Цель </w:t>
      </w:r>
      <w:r w:rsidR="00DB28EB" w:rsidRPr="007F5CD6">
        <w:rPr>
          <w:caps w:val="0"/>
          <w:sz w:val="24"/>
          <w:szCs w:val="24"/>
        </w:rPr>
        <w:t xml:space="preserve">определяется в зависимости от целей освоения </w:t>
      </w:r>
      <w:r w:rsidR="00124C90" w:rsidRPr="007F5CD6">
        <w:rPr>
          <w:caps w:val="0"/>
          <w:sz w:val="24"/>
          <w:szCs w:val="24"/>
        </w:rPr>
        <w:t xml:space="preserve">и содержания </w:t>
      </w:r>
      <w:r w:rsidR="00DB28EB" w:rsidRPr="007F5CD6">
        <w:rPr>
          <w:caps w:val="0"/>
          <w:sz w:val="24"/>
          <w:szCs w:val="24"/>
        </w:rPr>
        <w:t xml:space="preserve">учебной </w:t>
      </w:r>
      <w:r w:rsidR="00B653F9" w:rsidRPr="007F5CD6">
        <w:rPr>
          <w:caps w:val="0"/>
          <w:sz w:val="24"/>
          <w:szCs w:val="24"/>
        </w:rPr>
        <w:t>программы</w:t>
      </w:r>
      <w:r w:rsidR="00DB28EB" w:rsidRPr="007F5CD6">
        <w:rPr>
          <w:caps w:val="0"/>
          <w:sz w:val="24"/>
          <w:szCs w:val="24"/>
        </w:rPr>
        <w:t>/</w:t>
      </w:r>
      <w:r w:rsidR="00124C90" w:rsidRPr="007F5CD6">
        <w:rPr>
          <w:caps w:val="0"/>
          <w:sz w:val="24"/>
          <w:szCs w:val="24"/>
        </w:rPr>
        <w:t>МДК</w:t>
      </w:r>
      <w:r w:rsidR="00DB28EB" w:rsidRPr="007F5CD6">
        <w:rPr>
          <w:caps w:val="0"/>
          <w:sz w:val="24"/>
          <w:szCs w:val="24"/>
        </w:rPr>
        <w:t>,</w:t>
      </w:r>
      <w:r w:rsidR="00503A1C" w:rsidRPr="007F5CD6">
        <w:rPr>
          <w:caps w:val="0"/>
          <w:sz w:val="24"/>
          <w:szCs w:val="24"/>
        </w:rPr>
        <w:t xml:space="preserve"> </w:t>
      </w:r>
      <w:r w:rsidR="00EC45D2" w:rsidRPr="007F5CD6">
        <w:rPr>
          <w:caps w:val="0"/>
          <w:sz w:val="24"/>
          <w:szCs w:val="24"/>
        </w:rPr>
        <w:t>предполагаемых в рабочей программе учебной дисциплины результатов обучения</w:t>
      </w:r>
      <w:r w:rsidR="00DB28EB" w:rsidRPr="007F5CD6">
        <w:rPr>
          <w:caps w:val="0"/>
          <w:sz w:val="24"/>
          <w:szCs w:val="24"/>
        </w:rPr>
        <w:t xml:space="preserve">. </w:t>
      </w:r>
    </w:p>
    <w:p w:rsidR="009D4994" w:rsidRPr="007F5CD6" w:rsidRDefault="00DB28EB" w:rsidP="007F5CD6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Цель </w:t>
      </w:r>
      <w:r w:rsidR="007F5CD6" w:rsidRPr="007F5CD6">
        <w:rPr>
          <w:caps w:val="0"/>
          <w:sz w:val="24"/>
          <w:szCs w:val="24"/>
        </w:rPr>
        <w:t>направлена на</w:t>
      </w:r>
      <w:r w:rsidR="009D4994" w:rsidRPr="007F5CD6">
        <w:rPr>
          <w:caps w:val="0"/>
          <w:sz w:val="24"/>
          <w:szCs w:val="24"/>
        </w:rPr>
        <w:t xml:space="preserve"> формирование у обучающихся общих и профессиональных компетенций, информационно-аналитической, проблемно-регулятивной компетентности, формирование учебно-познавательных, аналитических, информационных, предметных компетенций, новых понятий и способов действия</w:t>
      </w:r>
      <w:r w:rsidR="00124C90" w:rsidRPr="007F5CD6">
        <w:rPr>
          <w:caps w:val="0"/>
          <w:sz w:val="24"/>
          <w:szCs w:val="24"/>
        </w:rPr>
        <w:t>.</w:t>
      </w:r>
    </w:p>
    <w:p w:rsidR="00485677" w:rsidRPr="007F5CD6" w:rsidRDefault="00D65C75" w:rsidP="007F5CD6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Зада</w:t>
      </w:r>
      <w:r w:rsidR="0036202C" w:rsidRPr="007F5CD6">
        <w:rPr>
          <w:b/>
          <w:caps w:val="0"/>
          <w:sz w:val="24"/>
          <w:szCs w:val="24"/>
        </w:rPr>
        <w:t xml:space="preserve">чи формулируются исходя из </w:t>
      </w:r>
      <w:r w:rsidR="00DB28EB" w:rsidRPr="007F5CD6">
        <w:rPr>
          <w:b/>
          <w:caps w:val="0"/>
          <w:sz w:val="24"/>
          <w:szCs w:val="24"/>
        </w:rPr>
        <w:t xml:space="preserve">цели </w:t>
      </w:r>
    </w:p>
    <w:p w:rsidR="00A97391" w:rsidRPr="007F5CD6" w:rsidRDefault="004602E9" w:rsidP="007F5CD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Виды обучающих </w:t>
      </w:r>
      <w:r w:rsidR="00485677" w:rsidRPr="007F5CD6">
        <w:rPr>
          <w:b/>
          <w:caps w:val="0"/>
          <w:sz w:val="24"/>
          <w:szCs w:val="24"/>
        </w:rPr>
        <w:t>зад</w:t>
      </w:r>
      <w:r w:rsidR="00CC06A0" w:rsidRPr="007F5CD6">
        <w:rPr>
          <w:b/>
          <w:caps w:val="0"/>
          <w:sz w:val="24"/>
          <w:szCs w:val="24"/>
        </w:rPr>
        <w:t xml:space="preserve">ач </w:t>
      </w:r>
    </w:p>
    <w:p w:rsidR="00124C90" w:rsidRPr="007F5CD6" w:rsidRDefault="0074500E" w:rsidP="007F5CD6">
      <w:pPr>
        <w:spacing w:after="0"/>
        <w:ind w:left="0" w:firstLine="709"/>
        <w:jc w:val="both"/>
        <w:rPr>
          <w:color w:val="000000" w:themeColor="text1"/>
          <w:sz w:val="24"/>
          <w:szCs w:val="24"/>
        </w:rPr>
      </w:pPr>
      <w:r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Обучающие задачи </w:t>
      </w:r>
      <w:r w:rsidR="00FF7549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предполагают, что педагог будет добиваться усвоения обучающимися знаний и изменений в сфере способов  различных видов деятельности. В процессе обучения он формирует </w:t>
      </w:r>
      <w:r w:rsidR="00124C90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знания</w:t>
      </w:r>
      <w:r w:rsidR="00124C90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, обучает </w:t>
      </w:r>
      <w:r w:rsidR="00124C90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способам деятельности</w:t>
      </w:r>
      <w:r w:rsidR="00124C90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: </w:t>
      </w:r>
      <w:r w:rsidR="00124C90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специальным</w:t>
      </w:r>
      <w:r w:rsidR="00124C90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 (предметным, профессиональным) умениям</w:t>
      </w:r>
      <w:r w:rsidR="00AB004C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AB004C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профессиональным компетенциям</w:t>
      </w:r>
      <w:r w:rsidR="00124C90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 xml:space="preserve"> (например, производить  различные математические операции, владеть тем или иным инструментом и т. п.) и </w:t>
      </w:r>
      <w:r w:rsidR="00124C90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общеучебным умениям</w:t>
      </w:r>
      <w:r w:rsidR="00AB004C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>, общим компетенциям</w:t>
      </w:r>
      <w:r w:rsidR="00124C90" w:rsidRPr="007F5CD6">
        <w:rPr>
          <w:b/>
          <w:cap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24C90" w:rsidRPr="007F5CD6">
        <w:rPr>
          <w:caps w:val="0"/>
          <w:color w:val="000000" w:themeColor="text1"/>
          <w:sz w:val="24"/>
          <w:szCs w:val="24"/>
          <w:shd w:val="clear" w:color="auto" w:fill="FFFFFF"/>
        </w:rPr>
        <w:t>(например, интеллектуальным умениям  - вычленять признаки, сравнивать их, устанавливать причинно-следственные связи, обобщать; организационным умениям -  планировать и организовывать свою учебную деятельность и т.п.). Овладение студентами способами деятельности — важнейший результат обучения, так как свидетельствует об их общем и профессиональном развитии</w:t>
      </w:r>
      <w:r w:rsidR="00124C90" w:rsidRPr="007F5CD6">
        <w:rPr>
          <w:color w:val="000000" w:themeColor="text1"/>
          <w:sz w:val="24"/>
          <w:szCs w:val="24"/>
          <w:shd w:val="clear" w:color="auto" w:fill="FFFFFF"/>
        </w:rPr>
        <w:t>.</w:t>
      </w:r>
    </w:p>
    <w:p w:rsidR="00977936" w:rsidRPr="007F5CD6" w:rsidRDefault="00977936" w:rsidP="007F5CD6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Формирование з</w:t>
      </w:r>
      <w:r w:rsidR="00A025AD" w:rsidRPr="007F5CD6">
        <w:rPr>
          <w:b/>
          <w:caps w:val="0"/>
          <w:sz w:val="24"/>
          <w:szCs w:val="24"/>
        </w:rPr>
        <w:t>нани</w:t>
      </w:r>
      <w:r w:rsidRPr="007F5CD6">
        <w:rPr>
          <w:b/>
          <w:caps w:val="0"/>
          <w:sz w:val="24"/>
          <w:szCs w:val="24"/>
        </w:rPr>
        <w:t>й</w:t>
      </w:r>
      <w:r w:rsidR="003C3165" w:rsidRPr="007F5CD6">
        <w:rPr>
          <w:b/>
          <w:caps w:val="0"/>
          <w:sz w:val="24"/>
          <w:szCs w:val="24"/>
        </w:rPr>
        <w:t xml:space="preserve"> связаны</w:t>
      </w:r>
      <w:r w:rsidR="007F5CD6" w:rsidRPr="007F5CD6">
        <w:rPr>
          <w:b/>
          <w:caps w:val="0"/>
          <w:sz w:val="24"/>
          <w:szCs w:val="24"/>
        </w:rPr>
        <w:t>,</w:t>
      </w:r>
      <w:r w:rsidR="003C3165" w:rsidRPr="007F5CD6">
        <w:rPr>
          <w:b/>
          <w:caps w:val="0"/>
          <w:sz w:val="24"/>
          <w:szCs w:val="24"/>
        </w:rPr>
        <w:t xml:space="preserve"> как с освоением новых знаний, так и на закрепление и обобщение знаний</w:t>
      </w:r>
      <w:r w:rsidRPr="007F5CD6">
        <w:rPr>
          <w:b/>
          <w:caps w:val="0"/>
          <w:sz w:val="24"/>
          <w:szCs w:val="24"/>
        </w:rPr>
        <w:t>:</w:t>
      </w:r>
    </w:p>
    <w:p w:rsidR="00977936" w:rsidRPr="007F5CD6" w:rsidRDefault="00A97391" w:rsidP="007F5CD6">
      <w:pPr>
        <w:pStyle w:val="a4"/>
        <w:numPr>
          <w:ilvl w:val="0"/>
          <w:numId w:val="18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формированию представления / освоению новой информации, </w:t>
      </w:r>
    </w:p>
    <w:p w:rsidR="00977936" w:rsidRPr="007F5CD6" w:rsidRDefault="00977936" w:rsidP="007F5CD6">
      <w:pPr>
        <w:pStyle w:val="a4"/>
        <w:numPr>
          <w:ilvl w:val="0"/>
          <w:numId w:val="18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создать условия для </w:t>
      </w:r>
      <w:r w:rsidR="00A97391" w:rsidRPr="007F5CD6">
        <w:rPr>
          <w:caps w:val="0"/>
          <w:sz w:val="24"/>
          <w:szCs w:val="24"/>
        </w:rPr>
        <w:t>закреплени</w:t>
      </w:r>
      <w:r w:rsidRPr="007F5CD6">
        <w:rPr>
          <w:caps w:val="0"/>
          <w:sz w:val="24"/>
          <w:szCs w:val="24"/>
        </w:rPr>
        <w:t>я</w:t>
      </w:r>
      <w:r w:rsidR="00526B87" w:rsidRPr="007F5CD6">
        <w:rPr>
          <w:caps w:val="0"/>
          <w:sz w:val="24"/>
          <w:szCs w:val="24"/>
        </w:rPr>
        <w:t xml:space="preserve"> </w:t>
      </w:r>
      <w:r w:rsidR="00A97391" w:rsidRPr="007F5CD6">
        <w:rPr>
          <w:caps w:val="0"/>
          <w:sz w:val="24"/>
          <w:szCs w:val="24"/>
        </w:rPr>
        <w:t>первичных знаний, вторично</w:t>
      </w:r>
      <w:r w:rsidRPr="007F5CD6">
        <w:rPr>
          <w:caps w:val="0"/>
          <w:sz w:val="24"/>
          <w:szCs w:val="24"/>
        </w:rPr>
        <w:t>ого</w:t>
      </w:r>
      <w:r w:rsidR="00A97391" w:rsidRPr="007F5CD6">
        <w:rPr>
          <w:caps w:val="0"/>
          <w:sz w:val="24"/>
          <w:szCs w:val="24"/>
        </w:rPr>
        <w:t xml:space="preserve"> закреплени</w:t>
      </w:r>
      <w:r w:rsidRPr="007F5CD6">
        <w:rPr>
          <w:caps w:val="0"/>
          <w:sz w:val="24"/>
          <w:szCs w:val="24"/>
        </w:rPr>
        <w:t>я</w:t>
      </w:r>
      <w:r w:rsidR="00A97391" w:rsidRPr="007F5CD6">
        <w:rPr>
          <w:caps w:val="0"/>
          <w:sz w:val="24"/>
          <w:szCs w:val="24"/>
        </w:rPr>
        <w:t xml:space="preserve"> знаний по содержанию дисциплины, </w:t>
      </w:r>
    </w:p>
    <w:p w:rsidR="00977936" w:rsidRPr="007F5CD6" w:rsidRDefault="00977936" w:rsidP="007F5CD6">
      <w:pPr>
        <w:pStyle w:val="a4"/>
        <w:numPr>
          <w:ilvl w:val="0"/>
          <w:numId w:val="18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создать условия для </w:t>
      </w:r>
      <w:r w:rsidR="00A97391" w:rsidRPr="007F5CD6">
        <w:rPr>
          <w:caps w:val="0"/>
          <w:sz w:val="24"/>
          <w:szCs w:val="24"/>
        </w:rPr>
        <w:t>обобщени</w:t>
      </w:r>
      <w:r w:rsidRPr="007F5CD6">
        <w:rPr>
          <w:caps w:val="0"/>
          <w:sz w:val="24"/>
          <w:szCs w:val="24"/>
        </w:rPr>
        <w:t>я</w:t>
      </w:r>
      <w:r w:rsidR="00A97391" w:rsidRPr="007F5CD6">
        <w:rPr>
          <w:caps w:val="0"/>
          <w:sz w:val="24"/>
          <w:szCs w:val="24"/>
        </w:rPr>
        <w:t xml:space="preserve"> полученных знаний в систему, обеспечение осознания взаимосвязи нового и старого</w:t>
      </w:r>
      <w:r w:rsidR="003C3165" w:rsidRPr="007F5CD6">
        <w:rPr>
          <w:caps w:val="0"/>
          <w:sz w:val="24"/>
          <w:szCs w:val="24"/>
        </w:rPr>
        <w:t xml:space="preserve">. </w:t>
      </w:r>
    </w:p>
    <w:p w:rsidR="00D65C75" w:rsidRPr="007F5CD6" w:rsidRDefault="00A97391" w:rsidP="007F5CD6">
      <w:p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 </w:t>
      </w:r>
      <w:r w:rsidR="003C3165" w:rsidRPr="007F5CD6">
        <w:rPr>
          <w:caps w:val="0"/>
          <w:color w:val="000000"/>
          <w:sz w:val="24"/>
          <w:szCs w:val="24"/>
          <w:shd w:val="clear" w:color="auto" w:fill="FFFFFF"/>
        </w:rPr>
        <w:t>Ц</w:t>
      </w:r>
      <w:r w:rsidRPr="007F5CD6">
        <w:rPr>
          <w:caps w:val="0"/>
          <w:color w:val="000000"/>
          <w:sz w:val="24"/>
          <w:szCs w:val="24"/>
          <w:shd w:val="clear" w:color="auto" w:fill="FFFFFF"/>
        </w:rPr>
        <w:t xml:space="preserve">елесообразно при планировании образовательной </w:t>
      </w:r>
      <w:r w:rsidR="003C3165" w:rsidRPr="007F5CD6">
        <w:rPr>
          <w:caps w:val="0"/>
          <w:color w:val="000000"/>
          <w:sz w:val="24"/>
          <w:szCs w:val="24"/>
          <w:shd w:val="clear" w:color="auto" w:fill="FFFFFF"/>
        </w:rPr>
        <w:t xml:space="preserve">задачи </w:t>
      </w:r>
      <w:r w:rsidRPr="007F5CD6">
        <w:rPr>
          <w:caps w:val="0"/>
          <w:color w:val="000000"/>
          <w:sz w:val="24"/>
          <w:szCs w:val="24"/>
          <w:shd w:val="clear" w:color="auto" w:fill="FFFFFF"/>
        </w:rPr>
        <w:t xml:space="preserve">урока указывать, какого уровня знаний, умений и навыков предлагается обучающиеся достигнуть на данном уроке: репродуктивного, конструктивного или творческого. </w:t>
      </w:r>
    </w:p>
    <w:p w:rsidR="00977936" w:rsidRPr="007F5CD6" w:rsidRDefault="00CC06A0" w:rsidP="007F5CD6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Способы </w:t>
      </w:r>
      <w:r w:rsidR="00977936" w:rsidRPr="007F5CD6">
        <w:rPr>
          <w:b/>
          <w:caps w:val="0"/>
          <w:sz w:val="24"/>
          <w:szCs w:val="24"/>
        </w:rPr>
        <w:t>деятельности (умения, компетенции)</w:t>
      </w:r>
      <w:r w:rsidR="00E324FB" w:rsidRPr="007F5CD6">
        <w:rPr>
          <w:b/>
          <w:caps w:val="0"/>
          <w:sz w:val="24"/>
          <w:szCs w:val="24"/>
        </w:rPr>
        <w:t>:</w:t>
      </w:r>
    </w:p>
    <w:p w:rsidR="00977936" w:rsidRPr="007F5CD6" w:rsidRDefault="00977936" w:rsidP="007F5CD6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</w:t>
      </w:r>
      <w:r w:rsidR="003C3165" w:rsidRPr="007F5CD6">
        <w:rPr>
          <w:b/>
          <w:caps w:val="0"/>
          <w:sz w:val="24"/>
          <w:szCs w:val="24"/>
        </w:rPr>
        <w:t xml:space="preserve"> </w:t>
      </w:r>
      <w:r w:rsidR="003C3165" w:rsidRPr="007F5CD6">
        <w:rPr>
          <w:caps w:val="0"/>
          <w:sz w:val="24"/>
          <w:szCs w:val="24"/>
        </w:rPr>
        <w:t>формировани</w:t>
      </w:r>
      <w:r w:rsidRPr="007F5CD6">
        <w:rPr>
          <w:caps w:val="0"/>
          <w:sz w:val="24"/>
          <w:szCs w:val="24"/>
        </w:rPr>
        <w:t>ю</w:t>
      </w:r>
      <w:r w:rsidR="003C3165" w:rsidRPr="007F5CD6">
        <w:rPr>
          <w:caps w:val="0"/>
          <w:sz w:val="24"/>
          <w:szCs w:val="24"/>
        </w:rPr>
        <w:t xml:space="preserve"> умений как составляющих компетенций;</w:t>
      </w:r>
      <w:r w:rsidR="003C3165" w:rsidRPr="007F5CD6">
        <w:rPr>
          <w:b/>
          <w:caps w:val="0"/>
          <w:sz w:val="24"/>
          <w:szCs w:val="24"/>
        </w:rPr>
        <w:t xml:space="preserve">  </w:t>
      </w:r>
    </w:p>
    <w:p w:rsidR="00977936" w:rsidRPr="007F5CD6" w:rsidRDefault="003C3165" w:rsidP="007F5CD6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создать условия для формиро</w:t>
      </w:r>
      <w:r w:rsidR="00AB004C" w:rsidRPr="007F5CD6">
        <w:rPr>
          <w:caps w:val="0"/>
          <w:sz w:val="24"/>
          <w:szCs w:val="24"/>
        </w:rPr>
        <w:t>вания определенных видов умений</w:t>
      </w:r>
      <w:r w:rsidRPr="007F5CD6">
        <w:rPr>
          <w:caps w:val="0"/>
          <w:sz w:val="24"/>
          <w:szCs w:val="24"/>
        </w:rPr>
        <w:t>,</w:t>
      </w:r>
      <w:r w:rsidR="00AB004C" w:rsidRPr="007F5CD6">
        <w:rPr>
          <w:caps w:val="0"/>
          <w:sz w:val="24"/>
          <w:szCs w:val="24"/>
        </w:rPr>
        <w:t xml:space="preserve"> </w:t>
      </w:r>
      <w:r w:rsidRPr="007F5CD6">
        <w:rPr>
          <w:caps w:val="0"/>
          <w:sz w:val="24"/>
          <w:szCs w:val="24"/>
        </w:rPr>
        <w:t>связанных с содержанием учебной дисциплин</w:t>
      </w:r>
      <w:r w:rsidR="004602E9" w:rsidRPr="007F5CD6">
        <w:rPr>
          <w:caps w:val="0"/>
          <w:sz w:val="24"/>
          <w:szCs w:val="24"/>
        </w:rPr>
        <w:t>ы</w:t>
      </w:r>
      <w:r w:rsidR="001178F7" w:rsidRPr="007F5CD6">
        <w:rPr>
          <w:caps w:val="0"/>
          <w:sz w:val="24"/>
          <w:szCs w:val="24"/>
        </w:rPr>
        <w:t xml:space="preserve">: решение задач, </w:t>
      </w:r>
      <w:r w:rsidR="00526B87" w:rsidRPr="007F5CD6">
        <w:rPr>
          <w:caps w:val="0"/>
          <w:sz w:val="24"/>
          <w:szCs w:val="24"/>
        </w:rPr>
        <w:t>формирование</w:t>
      </w:r>
      <w:r w:rsidR="001178F7" w:rsidRPr="007F5CD6">
        <w:rPr>
          <w:caps w:val="0"/>
          <w:sz w:val="24"/>
          <w:szCs w:val="24"/>
        </w:rPr>
        <w:t xml:space="preserve"> учебных действий</w:t>
      </w:r>
      <w:r w:rsidR="00526B87" w:rsidRPr="007F5CD6">
        <w:rPr>
          <w:caps w:val="0"/>
          <w:sz w:val="24"/>
          <w:szCs w:val="24"/>
        </w:rPr>
        <w:t xml:space="preserve">; </w:t>
      </w:r>
    </w:p>
    <w:p w:rsidR="00977936" w:rsidRPr="007F5CD6" w:rsidRDefault="00977936" w:rsidP="007F5CD6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формированию </w:t>
      </w:r>
      <w:r w:rsidR="00A97391" w:rsidRPr="007F5CD6">
        <w:rPr>
          <w:caps w:val="0"/>
          <w:sz w:val="24"/>
          <w:szCs w:val="24"/>
        </w:rPr>
        <w:t xml:space="preserve">умения самостоятельно применять новые знания на практике, </w:t>
      </w:r>
    </w:p>
    <w:p w:rsidR="00A97391" w:rsidRPr="007F5CD6" w:rsidRDefault="00977936" w:rsidP="007F5CD6">
      <w:pPr>
        <w:pStyle w:val="a4"/>
        <w:numPr>
          <w:ilvl w:val="1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lastRenderedPageBreak/>
        <w:t xml:space="preserve">способствовать </w:t>
      </w:r>
      <w:r w:rsidR="00E324FB" w:rsidRPr="007F5CD6">
        <w:rPr>
          <w:caps w:val="0"/>
          <w:sz w:val="24"/>
          <w:szCs w:val="24"/>
        </w:rPr>
        <w:t>формировани</w:t>
      </w:r>
      <w:r w:rsidRPr="007F5CD6">
        <w:rPr>
          <w:caps w:val="0"/>
          <w:sz w:val="24"/>
          <w:szCs w:val="24"/>
        </w:rPr>
        <w:t>ю</w:t>
      </w:r>
      <w:r w:rsidR="00E324FB" w:rsidRPr="007F5CD6">
        <w:rPr>
          <w:caps w:val="0"/>
          <w:sz w:val="24"/>
          <w:szCs w:val="24"/>
        </w:rPr>
        <w:t xml:space="preserve"> умений</w:t>
      </w:r>
      <w:r w:rsidR="00E324FB" w:rsidRPr="007F5CD6">
        <w:rPr>
          <w:b/>
          <w:caps w:val="0"/>
          <w:sz w:val="24"/>
          <w:szCs w:val="24"/>
        </w:rPr>
        <w:t xml:space="preserve">, </w:t>
      </w:r>
      <w:r w:rsidR="002F731E" w:rsidRPr="007F5CD6">
        <w:rPr>
          <w:caps w:val="0"/>
          <w:sz w:val="24"/>
          <w:szCs w:val="24"/>
        </w:rPr>
        <w:t>позволяющих обучающимся успешно осваивать не только учебный материал, н</w:t>
      </w:r>
      <w:r w:rsidR="00526B87" w:rsidRPr="007F5CD6">
        <w:rPr>
          <w:caps w:val="0"/>
          <w:sz w:val="24"/>
          <w:szCs w:val="24"/>
        </w:rPr>
        <w:t>о и</w:t>
      </w:r>
      <w:r w:rsidR="002F731E" w:rsidRPr="007F5CD6">
        <w:rPr>
          <w:caps w:val="0"/>
          <w:sz w:val="24"/>
          <w:szCs w:val="24"/>
        </w:rPr>
        <w:t xml:space="preserve"> основы профессиональн</w:t>
      </w:r>
      <w:r w:rsidR="003C3165" w:rsidRPr="007F5CD6">
        <w:rPr>
          <w:caps w:val="0"/>
          <w:sz w:val="24"/>
          <w:szCs w:val="24"/>
        </w:rPr>
        <w:t xml:space="preserve">ой деятельности. </w:t>
      </w:r>
    </w:p>
    <w:p w:rsidR="00977936" w:rsidRPr="007F5CD6" w:rsidRDefault="00977936" w:rsidP="007F5CD6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Результата обучения - к</w:t>
      </w:r>
      <w:r w:rsidR="003C3165" w:rsidRPr="007F5CD6">
        <w:rPr>
          <w:b/>
          <w:caps w:val="0"/>
          <w:sz w:val="24"/>
          <w:szCs w:val="24"/>
        </w:rPr>
        <w:t xml:space="preserve">онтроль и оценка: </w:t>
      </w:r>
    </w:p>
    <w:p w:rsidR="00977936" w:rsidRPr="007F5CD6" w:rsidRDefault="003C3165" w:rsidP="007F5CD6">
      <w:pPr>
        <w:pStyle w:val="a4"/>
        <w:numPr>
          <w:ilvl w:val="0"/>
          <w:numId w:val="19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определение качества знаний и умений по теме, </w:t>
      </w:r>
    </w:p>
    <w:p w:rsidR="00977936" w:rsidRPr="007F5CD6" w:rsidRDefault="003C3165" w:rsidP="007F5CD6">
      <w:pPr>
        <w:pStyle w:val="a4"/>
        <w:numPr>
          <w:ilvl w:val="0"/>
          <w:numId w:val="19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выявление уровня освоения темы, </w:t>
      </w:r>
    </w:p>
    <w:p w:rsidR="00977936" w:rsidRPr="007F5CD6" w:rsidRDefault="003C3165" w:rsidP="007F5CD6">
      <w:pPr>
        <w:pStyle w:val="a4"/>
        <w:numPr>
          <w:ilvl w:val="0"/>
          <w:numId w:val="19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формирование навыков взаимоконтроля и самоконтроля, </w:t>
      </w:r>
    </w:p>
    <w:p w:rsidR="00977936" w:rsidRPr="007F5CD6" w:rsidRDefault="00977936" w:rsidP="007F5CD6">
      <w:pPr>
        <w:pStyle w:val="a4"/>
        <w:numPr>
          <w:ilvl w:val="0"/>
          <w:numId w:val="19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формирование навыков само</w:t>
      </w:r>
      <w:r w:rsidR="003C3165" w:rsidRPr="007F5CD6">
        <w:rPr>
          <w:caps w:val="0"/>
          <w:sz w:val="24"/>
          <w:szCs w:val="24"/>
        </w:rPr>
        <w:t>оценк</w:t>
      </w:r>
      <w:r w:rsidRPr="007F5CD6">
        <w:rPr>
          <w:caps w:val="0"/>
          <w:sz w:val="24"/>
          <w:szCs w:val="24"/>
        </w:rPr>
        <w:t>и</w:t>
      </w:r>
    </w:p>
    <w:p w:rsidR="00D65C75" w:rsidRPr="007F5CD6" w:rsidRDefault="003C3165" w:rsidP="007F5CD6">
      <w:pPr>
        <w:pStyle w:val="a4"/>
        <w:spacing w:after="0"/>
        <w:ind w:left="0" w:firstLine="709"/>
        <w:jc w:val="both"/>
        <w:rPr>
          <w:b/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 </w:t>
      </w:r>
      <w:r w:rsidR="00D65C75" w:rsidRPr="007F5CD6">
        <w:rPr>
          <w:b/>
          <w:caps w:val="0"/>
          <w:sz w:val="24"/>
          <w:szCs w:val="24"/>
        </w:rPr>
        <w:t xml:space="preserve">Виды воспитательных задач </w:t>
      </w:r>
    </w:p>
    <w:p w:rsidR="00461B7E" w:rsidRPr="007F5CD6" w:rsidRDefault="001178F7" w:rsidP="007F5CD6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>Профессиональная идентичность:</w:t>
      </w:r>
      <w:r w:rsidRPr="007F5CD6">
        <w:rPr>
          <w:bCs/>
          <w:caps w:val="0"/>
          <w:sz w:val="24"/>
          <w:szCs w:val="24"/>
        </w:rPr>
        <w:t xml:space="preserve"> </w:t>
      </w:r>
    </w:p>
    <w:p w:rsidR="00461B7E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формирование</w:t>
      </w:r>
      <w:r w:rsidR="001178F7" w:rsidRPr="007F5CD6">
        <w:rPr>
          <w:caps w:val="0"/>
          <w:sz w:val="24"/>
          <w:szCs w:val="24"/>
        </w:rPr>
        <w:t xml:space="preserve"> </w:t>
      </w:r>
      <w:r w:rsidR="00461B7E" w:rsidRPr="007F5CD6">
        <w:rPr>
          <w:caps w:val="0"/>
          <w:sz w:val="24"/>
          <w:szCs w:val="24"/>
        </w:rPr>
        <w:t xml:space="preserve">личностных общетрудовых качеств – способствовать формированию умения аккуратно заполнять документы, чертежи; </w:t>
      </w:r>
      <w:r w:rsidR="001178F7" w:rsidRPr="007F5CD6">
        <w:rPr>
          <w:caps w:val="0"/>
          <w:sz w:val="24"/>
          <w:szCs w:val="24"/>
        </w:rPr>
        <w:t xml:space="preserve">(трудолюбие, аккуратность, точность, исполнительность, ответственность, бережливость, готовность к обучению, готовность работать по инструкции, общительность и т.д.),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создать условия для формирования уменяи работать в паре, в команде ,умение договариваться с партнером;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формирование</w:t>
      </w:r>
      <w:r w:rsidR="001178F7" w:rsidRPr="007F5CD6">
        <w:rPr>
          <w:caps w:val="0"/>
          <w:sz w:val="24"/>
          <w:szCs w:val="24"/>
        </w:rPr>
        <w:t xml:space="preserve"> специфических важных для осваиваемой профессии (концентрация внимания, переключение внимания, выносливость и пр.),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создать условия для формирования/повышения </w:t>
      </w:r>
      <w:r w:rsidR="001178F7" w:rsidRPr="007F5CD6">
        <w:rPr>
          <w:caps w:val="0"/>
          <w:sz w:val="24"/>
          <w:szCs w:val="24"/>
        </w:rPr>
        <w:t xml:space="preserve"> интереса к профессии, готовности к самообразованию и профессиональному росту;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развитию </w:t>
      </w:r>
      <w:r w:rsidR="001178F7" w:rsidRPr="007F5CD6">
        <w:rPr>
          <w:caps w:val="0"/>
          <w:sz w:val="24"/>
          <w:szCs w:val="24"/>
        </w:rPr>
        <w:t xml:space="preserve">волевых усилий в достижении профессиональных целей; </w:t>
      </w:r>
    </w:p>
    <w:p w:rsidR="005B447F" w:rsidRPr="007F5CD6" w:rsidRDefault="001178F7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созда</w:t>
      </w:r>
      <w:r w:rsidR="00BE0F2B" w:rsidRPr="007F5CD6">
        <w:rPr>
          <w:caps w:val="0"/>
          <w:sz w:val="24"/>
          <w:szCs w:val="24"/>
        </w:rPr>
        <w:t>ть</w:t>
      </w:r>
      <w:r w:rsidRPr="007F5CD6">
        <w:rPr>
          <w:caps w:val="0"/>
          <w:sz w:val="24"/>
          <w:szCs w:val="24"/>
        </w:rPr>
        <w:t xml:space="preserve"> услови</w:t>
      </w:r>
      <w:r w:rsidR="00BE0F2B" w:rsidRPr="007F5CD6">
        <w:rPr>
          <w:caps w:val="0"/>
          <w:sz w:val="24"/>
          <w:szCs w:val="24"/>
        </w:rPr>
        <w:t>я</w:t>
      </w:r>
      <w:r w:rsidRPr="007F5CD6">
        <w:rPr>
          <w:caps w:val="0"/>
          <w:sz w:val="24"/>
          <w:szCs w:val="24"/>
        </w:rPr>
        <w:t xml:space="preserve"> для формирования самостоятельности и целеустремленности личности. </w:t>
      </w:r>
    </w:p>
    <w:p w:rsidR="00BE0F2B" w:rsidRPr="007F5CD6" w:rsidRDefault="00D65C75" w:rsidP="007F5CD6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>Нравственное воспитание</w:t>
      </w:r>
      <w:r w:rsidRPr="007F5CD6">
        <w:rPr>
          <w:caps w:val="0"/>
          <w:sz w:val="24"/>
          <w:szCs w:val="24"/>
        </w:rPr>
        <w:t xml:space="preserve">: показать на отдельных фактах поведения общие нравственные принципы, добиваться превращения нравственных знаний в нравственные убеждения;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bCs/>
          <w:caps w:val="0"/>
          <w:sz w:val="24"/>
          <w:szCs w:val="24"/>
        </w:rPr>
        <w:t>Создать условия для формирования умения</w:t>
      </w:r>
      <w:r w:rsidRPr="007F5CD6">
        <w:rPr>
          <w:b/>
          <w:bCs/>
          <w:caps w:val="0"/>
          <w:sz w:val="24"/>
          <w:szCs w:val="24"/>
        </w:rPr>
        <w:t xml:space="preserve"> </w:t>
      </w:r>
      <w:r w:rsidR="00D65C75" w:rsidRPr="007F5CD6">
        <w:rPr>
          <w:caps w:val="0"/>
          <w:sz w:val="24"/>
          <w:szCs w:val="24"/>
        </w:rPr>
        <w:t xml:space="preserve">осознавать и сопоставлять мотивы и цели своего поведения,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формированию умения </w:t>
      </w:r>
      <w:r w:rsidR="00D65C75" w:rsidRPr="007F5CD6">
        <w:rPr>
          <w:caps w:val="0"/>
          <w:sz w:val="24"/>
          <w:szCs w:val="24"/>
        </w:rPr>
        <w:t xml:space="preserve">принимать решение в ситуациях выбора, брать на себя ответственность; </w:t>
      </w:r>
    </w:p>
    <w:p w:rsidR="00D65C75" w:rsidRPr="007F5CD6" w:rsidRDefault="00D65C75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ставить обучающихся в ситуации разной степени обязательности; выработка приемов внутренней саморегуляции;</w:t>
      </w:r>
    </w:p>
    <w:p w:rsidR="00BE0F2B" w:rsidRPr="007F5CD6" w:rsidRDefault="00DB28EB" w:rsidP="007F5CD6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 xml:space="preserve"> социальное поведение: </w:t>
      </w:r>
    </w:p>
    <w:p w:rsidR="00BE0F2B" w:rsidRPr="007F5CD6" w:rsidRDefault="00D65C75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поощрять и стимулировать социальную активность и инициативу, </w:t>
      </w:r>
    </w:p>
    <w:p w:rsidR="00BE0F2B" w:rsidRPr="007F5CD6" w:rsidRDefault="00BE0F2B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</w:t>
      </w:r>
      <w:r w:rsidR="00D65C75" w:rsidRPr="007F5CD6">
        <w:rPr>
          <w:caps w:val="0"/>
          <w:sz w:val="24"/>
          <w:szCs w:val="24"/>
        </w:rPr>
        <w:t>укрепл</w:t>
      </w:r>
      <w:r w:rsidRPr="007F5CD6">
        <w:rPr>
          <w:caps w:val="0"/>
          <w:sz w:val="24"/>
          <w:szCs w:val="24"/>
        </w:rPr>
        <w:t xml:space="preserve">ению </w:t>
      </w:r>
      <w:r w:rsidR="00D65C75" w:rsidRPr="007F5CD6">
        <w:rPr>
          <w:caps w:val="0"/>
          <w:sz w:val="24"/>
          <w:szCs w:val="24"/>
        </w:rPr>
        <w:t>личн</w:t>
      </w:r>
      <w:r w:rsidRPr="007F5CD6">
        <w:rPr>
          <w:caps w:val="0"/>
          <w:sz w:val="24"/>
          <w:szCs w:val="24"/>
        </w:rPr>
        <w:t>ой</w:t>
      </w:r>
      <w:r w:rsidR="00D65C75" w:rsidRPr="007F5CD6">
        <w:rPr>
          <w:caps w:val="0"/>
          <w:sz w:val="24"/>
          <w:szCs w:val="24"/>
        </w:rPr>
        <w:t xml:space="preserve"> ответственност</w:t>
      </w:r>
      <w:r w:rsidRPr="007F5CD6">
        <w:rPr>
          <w:caps w:val="0"/>
          <w:sz w:val="24"/>
          <w:szCs w:val="24"/>
        </w:rPr>
        <w:t>и</w:t>
      </w:r>
      <w:r w:rsidR="00D65C75" w:rsidRPr="007F5CD6">
        <w:rPr>
          <w:caps w:val="0"/>
          <w:sz w:val="24"/>
          <w:szCs w:val="24"/>
        </w:rPr>
        <w:t xml:space="preserve"> за становление своей личности, стимулирование готовности к диалогу и сотрудничеству, </w:t>
      </w:r>
    </w:p>
    <w:p w:rsidR="00D65C75" w:rsidRPr="007F5CD6" w:rsidRDefault="00D65C75" w:rsidP="007F5CD6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обучение умению разрешать конфликтные ситуации и т.д.</w:t>
      </w:r>
    </w:p>
    <w:p w:rsidR="00D65C75" w:rsidRPr="007F5CD6" w:rsidRDefault="00D65C75" w:rsidP="007F5CD6">
      <w:pPr>
        <w:pStyle w:val="a4"/>
        <w:numPr>
          <w:ilvl w:val="0"/>
          <w:numId w:val="10"/>
        </w:numPr>
        <w:spacing w:after="0"/>
        <w:ind w:left="0" w:firstLine="709"/>
        <w:jc w:val="both"/>
        <w:rPr>
          <w:b/>
          <w:caps w:val="0"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 xml:space="preserve">Виды развивающих задач </w:t>
      </w:r>
    </w:p>
    <w:p w:rsidR="00BE0F2B" w:rsidRPr="007F5CD6" w:rsidRDefault="00D65C75" w:rsidP="007F5CD6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 xml:space="preserve">Мотивация: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актуализации привычных мотивов и появлению на основе постановки новых целей новых мотивов. </w:t>
      </w:r>
    </w:p>
    <w:p w:rsidR="00BE0F2B" w:rsidRPr="007F5CD6" w:rsidRDefault="00BE0F2B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Способствовать р</w:t>
      </w:r>
      <w:r w:rsidR="00D65C75" w:rsidRPr="007F5CD6">
        <w:rPr>
          <w:caps w:val="0"/>
          <w:sz w:val="24"/>
          <w:szCs w:val="24"/>
        </w:rPr>
        <w:t>асшир</w:t>
      </w:r>
      <w:r w:rsidRPr="007F5CD6">
        <w:rPr>
          <w:caps w:val="0"/>
          <w:sz w:val="24"/>
          <w:szCs w:val="24"/>
        </w:rPr>
        <w:t>ению</w:t>
      </w:r>
      <w:r w:rsidR="00D65C75" w:rsidRPr="007F5CD6">
        <w:rPr>
          <w:caps w:val="0"/>
          <w:sz w:val="24"/>
          <w:szCs w:val="24"/>
        </w:rPr>
        <w:t xml:space="preserve"> мотивационн</w:t>
      </w:r>
      <w:r w:rsidRPr="007F5CD6">
        <w:rPr>
          <w:caps w:val="0"/>
          <w:sz w:val="24"/>
          <w:szCs w:val="24"/>
        </w:rPr>
        <w:t>ой</w:t>
      </w:r>
      <w:r w:rsidR="00D65C75" w:rsidRPr="007F5CD6">
        <w:rPr>
          <w:caps w:val="0"/>
          <w:sz w:val="24"/>
          <w:szCs w:val="24"/>
        </w:rPr>
        <w:t xml:space="preserve"> сфер</w:t>
      </w:r>
      <w:r w:rsidRPr="007F5CD6">
        <w:rPr>
          <w:caps w:val="0"/>
          <w:sz w:val="24"/>
          <w:szCs w:val="24"/>
        </w:rPr>
        <w:t>ы</w:t>
      </w:r>
      <w:r w:rsidR="00D65C75" w:rsidRPr="007F5CD6">
        <w:rPr>
          <w:caps w:val="0"/>
          <w:sz w:val="24"/>
          <w:szCs w:val="24"/>
        </w:rPr>
        <w:t xml:space="preserve"> учащихся и строить иерархию мотивов на осно</w:t>
      </w:r>
      <w:r w:rsidR="00A97391" w:rsidRPr="007F5CD6">
        <w:rPr>
          <w:caps w:val="0"/>
          <w:sz w:val="24"/>
          <w:szCs w:val="24"/>
        </w:rPr>
        <w:t xml:space="preserve">ве подчинения их друг другу. </w:t>
      </w:r>
    </w:p>
    <w:p w:rsidR="00BE0F2B" w:rsidRPr="007F5CD6" w:rsidRDefault="00A97391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До</w:t>
      </w:r>
      <w:r w:rsidR="00D65C75" w:rsidRPr="007F5CD6">
        <w:rPr>
          <w:caps w:val="0"/>
          <w:sz w:val="24"/>
          <w:szCs w:val="24"/>
        </w:rPr>
        <w:t>биваться осуществления перевода внешних мотивов во внутренние, появления личностного смысла учения.</w:t>
      </w:r>
    </w:p>
    <w:p w:rsidR="00D65C75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lastRenderedPageBreak/>
        <w:t>Формирование у ряда м</w:t>
      </w:r>
      <w:r w:rsidR="00A97391" w:rsidRPr="007F5CD6">
        <w:rPr>
          <w:caps w:val="0"/>
          <w:sz w:val="24"/>
          <w:szCs w:val="24"/>
        </w:rPr>
        <w:t>отивов новых качеств: самостоят</w:t>
      </w:r>
      <w:r w:rsidRPr="007F5CD6">
        <w:rPr>
          <w:caps w:val="0"/>
          <w:sz w:val="24"/>
          <w:szCs w:val="24"/>
        </w:rPr>
        <w:t>ельность, устойчивость, сила и др.</w:t>
      </w:r>
    </w:p>
    <w:p w:rsidR="00BE0F2B" w:rsidRPr="007F5CD6" w:rsidRDefault="00D65C75" w:rsidP="007F5CD6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 xml:space="preserve">Мышление: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формировать у обучающихся умственные действия сравнения, обобщения, классификации, абстрагирования; приемы запоминания, сосредоточения внимания, восприятия, воображения. </w:t>
      </w:r>
    </w:p>
    <w:p w:rsidR="00D65C75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Способствовать развитию приемов творческого и проблемного мышления.</w:t>
      </w:r>
    </w:p>
    <w:p w:rsidR="00BE0F2B" w:rsidRPr="007F5CD6" w:rsidRDefault="00D65C75" w:rsidP="007F5CD6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>Речь</w:t>
      </w:r>
      <w:r w:rsidRPr="007F5CD6">
        <w:rPr>
          <w:caps w:val="0"/>
          <w:sz w:val="24"/>
          <w:szCs w:val="24"/>
        </w:rPr>
        <w:t xml:space="preserve">: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способствовать развитию устной речи обучающихся.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Развивать письменную речь на материале….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Формировать основные действия письменной речи (порождение замысла письменного высказывания, выражение замысла, редактирование текста, построение плана будущего текста). </w:t>
      </w:r>
    </w:p>
    <w:p w:rsidR="00D65C75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Учить анализировать связность и контекстность письменных текстов и их стилистических особенностей.</w:t>
      </w:r>
    </w:p>
    <w:p w:rsidR="00BE0F2B" w:rsidRPr="007F5CD6" w:rsidRDefault="00DB28EB" w:rsidP="007F5CD6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b/>
          <w:bCs/>
          <w:caps w:val="0"/>
          <w:sz w:val="24"/>
          <w:szCs w:val="24"/>
        </w:rPr>
        <w:t xml:space="preserve"> </w:t>
      </w:r>
      <w:r w:rsidR="00BE0F2B" w:rsidRPr="007F5CD6">
        <w:rPr>
          <w:b/>
          <w:bCs/>
          <w:caps w:val="0"/>
          <w:sz w:val="24"/>
          <w:szCs w:val="24"/>
        </w:rPr>
        <w:t>К</w:t>
      </w:r>
      <w:r w:rsidRPr="007F5CD6">
        <w:rPr>
          <w:b/>
          <w:bCs/>
          <w:caps w:val="0"/>
          <w:sz w:val="24"/>
          <w:szCs w:val="24"/>
        </w:rPr>
        <w:t>онтроль и оценка</w:t>
      </w:r>
      <w:r w:rsidR="00D65C75" w:rsidRPr="007F5CD6">
        <w:rPr>
          <w:b/>
          <w:bCs/>
          <w:sz w:val="24"/>
          <w:szCs w:val="24"/>
        </w:rPr>
        <w:t xml:space="preserve">: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формировать все виды контроля, умение оценивать себя, давать реалистическую самооценку своих возможностей. </w:t>
      </w:r>
    </w:p>
    <w:p w:rsidR="00BE0F2B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 xml:space="preserve">Учить умению оценивать отдельные стороны и части своей работы, ставить </w:t>
      </w:r>
      <w:r w:rsidR="00A97391" w:rsidRPr="007F5CD6">
        <w:rPr>
          <w:caps w:val="0"/>
          <w:sz w:val="24"/>
          <w:szCs w:val="24"/>
        </w:rPr>
        <w:t>обучающихся</w:t>
      </w:r>
      <w:r w:rsidRPr="007F5CD6">
        <w:rPr>
          <w:caps w:val="0"/>
          <w:sz w:val="24"/>
          <w:szCs w:val="24"/>
        </w:rPr>
        <w:t xml:space="preserve"> в разные позиции оценивающего и оцениваемого. </w:t>
      </w:r>
    </w:p>
    <w:p w:rsidR="00526B87" w:rsidRPr="007F5CD6" w:rsidRDefault="00D65C75" w:rsidP="007F5CD6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sz w:val="24"/>
          <w:szCs w:val="24"/>
        </w:rPr>
      </w:pPr>
      <w:r w:rsidRPr="007F5CD6">
        <w:rPr>
          <w:caps w:val="0"/>
          <w:sz w:val="24"/>
          <w:szCs w:val="24"/>
        </w:rPr>
        <w:t>Развивать самосознание, рефлексию на способы своей учебной работы, на качества своей личности в ходе учения.</w:t>
      </w:r>
    </w:p>
    <w:p w:rsidR="0074500E" w:rsidRPr="007F5CD6" w:rsidRDefault="0074500E" w:rsidP="007F5CD6">
      <w:pPr>
        <w:pStyle w:val="a4"/>
        <w:spacing w:after="0"/>
        <w:ind w:left="717" w:firstLine="284"/>
        <w:jc w:val="both"/>
        <w:rPr>
          <w:sz w:val="24"/>
          <w:szCs w:val="24"/>
        </w:rPr>
      </w:pPr>
    </w:p>
    <w:p w:rsidR="007F5CD6" w:rsidRPr="007F5CD6" w:rsidRDefault="007F5CD6" w:rsidP="007F5CD6">
      <w:pPr>
        <w:pStyle w:val="a4"/>
        <w:spacing w:after="0"/>
        <w:ind w:left="717" w:firstLine="284"/>
        <w:jc w:val="both"/>
        <w:rPr>
          <w:sz w:val="24"/>
          <w:szCs w:val="24"/>
        </w:rPr>
      </w:pPr>
    </w:p>
    <w:p w:rsidR="00B46082" w:rsidRPr="007F5CD6" w:rsidRDefault="00967342" w:rsidP="007F5CD6">
      <w:pPr>
        <w:pStyle w:val="a4"/>
        <w:shd w:val="clear" w:color="auto" w:fill="FFFFDD"/>
        <w:spacing w:after="0"/>
        <w:ind w:left="717" w:firstLine="284"/>
        <w:jc w:val="center"/>
        <w:rPr>
          <w:caps w:val="0"/>
          <w:sz w:val="24"/>
          <w:szCs w:val="24"/>
        </w:rPr>
      </w:pPr>
      <w:r w:rsidRPr="007F5CD6">
        <w:rPr>
          <w:caps w:val="0"/>
          <w:sz w:val="24"/>
          <w:szCs w:val="24"/>
        </w:rPr>
        <w:t>ПРИЛОЖЕНИЕ В</w:t>
      </w:r>
    </w:p>
    <w:p w:rsidR="00DB28EB" w:rsidRPr="007F5CD6" w:rsidRDefault="00DB28EB" w:rsidP="007F5CD6">
      <w:pPr>
        <w:spacing w:after="0"/>
        <w:ind w:firstLine="284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Этапы учебного занятия</w:t>
      </w:r>
    </w:p>
    <w:p w:rsidR="00DB28EB" w:rsidRPr="007F5CD6" w:rsidRDefault="00DB28EB" w:rsidP="007F5CD6">
      <w:pPr>
        <w:spacing w:after="0"/>
        <w:ind w:firstLine="284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(</w:t>
      </w:r>
      <w:r w:rsidR="00B15D00" w:rsidRPr="007F5CD6">
        <w:rPr>
          <w:b/>
          <w:caps w:val="0"/>
          <w:sz w:val="24"/>
          <w:szCs w:val="24"/>
        </w:rPr>
        <w:t>теоретическое занятие</w:t>
      </w:r>
      <w:r w:rsidRPr="007F5CD6">
        <w:rPr>
          <w:b/>
          <w:caps w:val="0"/>
          <w:sz w:val="24"/>
          <w:szCs w:val="24"/>
        </w:rPr>
        <w:t>)</w:t>
      </w:r>
    </w:p>
    <w:tbl>
      <w:tblPr>
        <w:tblW w:w="1077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712"/>
        <w:gridCol w:w="2976"/>
      </w:tblGrid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Дидактическая задача этапа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Содержание деятельности преподавателя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Методические требования к этапу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</w:rPr>
              <w:t>Организационный этап</w:t>
            </w:r>
          </w:p>
        </w:tc>
      </w:tr>
      <w:tr w:rsidR="00DB28EB" w:rsidRPr="007F5CD6" w:rsidTr="007F5CD6">
        <w:trPr>
          <w:trHeight w:val="258"/>
        </w:trPr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Подготовка обучающихся к работе на всем протяжении занятия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приветствие группы</w:t>
            </w:r>
            <w:r w:rsidRPr="007F5CD6">
              <w:rPr>
                <w:color w:val="000000"/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определение отсутствующих;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olor w:val="000000"/>
                <w:sz w:val="24"/>
                <w:szCs w:val="24"/>
              </w:rPr>
              <w:t xml:space="preserve">- </w:t>
            </w:r>
            <w:r w:rsidRPr="007F5CD6">
              <w:rPr>
                <w:caps w:val="0"/>
                <w:color w:val="000000"/>
                <w:sz w:val="24"/>
                <w:szCs w:val="24"/>
              </w:rPr>
              <w:t>проверка готовности средств обучения</w:t>
            </w:r>
            <w:r w:rsidRPr="007F5CD6">
              <w:rPr>
                <w:color w:val="000000"/>
                <w:sz w:val="24"/>
                <w:szCs w:val="24"/>
              </w:rPr>
              <w:t>;</w:t>
            </w:r>
          </w:p>
          <w:p w:rsidR="00DB28EB" w:rsidRPr="007F5CD6" w:rsidRDefault="00A529EA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2082800</wp:posOffset>
                      </wp:positionH>
                      <wp:positionV relativeFrom="paragraph">
                        <wp:posOffset>144145</wp:posOffset>
                      </wp:positionV>
                      <wp:extent cx="2146935" cy="0"/>
                      <wp:effectExtent l="15875" t="58420" r="8890" b="5588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469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164pt;margin-top:11.35pt;width:169.0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uXTOgIAAGc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DB28EB" w:rsidRPr="007F5CD6">
              <w:rPr>
                <w:caps w:val="0"/>
                <w:color w:val="000000"/>
                <w:sz w:val="24"/>
                <w:szCs w:val="24"/>
              </w:rPr>
              <w:t>- сообщение</w:t>
            </w:r>
            <w:r w:rsidR="00DB28EB" w:rsidRPr="007F5CD6">
              <w:rPr>
                <w:color w:val="000000"/>
                <w:sz w:val="24"/>
                <w:szCs w:val="24"/>
              </w:rPr>
              <w:t xml:space="preserve"> </w:t>
            </w:r>
            <w:r w:rsidR="00DB28EB" w:rsidRPr="007F5CD6">
              <w:rPr>
                <w:caps w:val="0"/>
                <w:color w:val="000000"/>
                <w:sz w:val="24"/>
                <w:szCs w:val="24"/>
              </w:rPr>
              <w:t>темы и этапов занятия;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мотивация и постановка учебной задачи</w:t>
            </w:r>
            <w:r w:rsidRPr="007F5CD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DB28EB" w:rsidRPr="007F5CD6" w:rsidRDefault="00A529EA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1798955</wp:posOffset>
                      </wp:positionH>
                      <wp:positionV relativeFrom="paragraph">
                        <wp:posOffset>845185</wp:posOffset>
                      </wp:positionV>
                      <wp:extent cx="635" cy="3550920"/>
                      <wp:effectExtent l="8255" t="6985" r="10160" b="1397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550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141.65pt;margin-top:66.55pt;width:.05pt;height:27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Xk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"/>
                  </w:pict>
                </mc:Fallback>
              </mc:AlternateContent>
            </w:r>
            <w:r w:rsidR="00DB28EB" w:rsidRPr="007F5CD6">
              <w:rPr>
                <w:caps w:val="0"/>
                <w:sz w:val="24"/>
                <w:szCs w:val="24"/>
              </w:rPr>
              <w:t>быстрое включение всех обучающихся в работу, организация внимания всей группы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Подготовка к активной учебной деятельности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Актуализация опорных знаний и умений</w:t>
            </w:r>
          </w:p>
        </w:tc>
        <w:tc>
          <w:tcPr>
            <w:tcW w:w="4712" w:type="dxa"/>
          </w:tcPr>
          <w:p w:rsidR="00DB28EB" w:rsidRPr="007F5CD6" w:rsidRDefault="00A529EA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2347595</wp:posOffset>
                      </wp:positionH>
                      <wp:positionV relativeFrom="paragraph">
                        <wp:posOffset>799465</wp:posOffset>
                      </wp:positionV>
                      <wp:extent cx="481965" cy="798195"/>
                      <wp:effectExtent l="13970" t="8890" r="8890" b="1206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1965" cy="798195"/>
                              </a:xfrm>
                              <a:prstGeom prst="rightBrace">
                                <a:avLst>
                                  <a:gd name="adj1" fmla="val 1380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" o:spid="_x0000_s1026" type="#_x0000_t88" style="position:absolute;margin-left:184.85pt;margin-top:62.95pt;width:37.95pt;height:6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"/>
                  </w:pict>
                </mc:Fallback>
              </mc:AlternateContent>
            </w:r>
            <w:r w:rsidR="00DB28EB" w:rsidRPr="007F5CD6">
              <w:rPr>
                <w:caps w:val="0"/>
                <w:sz w:val="24"/>
                <w:szCs w:val="24"/>
              </w:rPr>
              <w:t>- повторение основных понятий, терминов, фактов, явлений, процессов и т.д., которые будут положены в основу нового материала;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объявление темы занятия;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постановка цели занятия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совместно с</w:t>
            </w:r>
            <w:r w:rsidR="00B15D00" w:rsidRPr="007F5CD6">
              <w:rPr>
                <w:b/>
                <w:caps w:val="0"/>
                <w:sz w:val="24"/>
                <w:szCs w:val="24"/>
                <w:u w:val="single"/>
              </w:rPr>
              <w:t xml:space="preserve"> кружковцами</w:t>
            </w:r>
            <w:r w:rsidRPr="007F5CD6">
              <w:rPr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организация действий обучающихся по ее принятию</w:t>
            </w:r>
          </w:p>
        </w:tc>
        <w:tc>
          <w:tcPr>
            <w:tcW w:w="2976" w:type="dxa"/>
          </w:tcPr>
          <w:p w:rsidR="00DB28EB" w:rsidRPr="007F5CD6" w:rsidRDefault="00A529EA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1214755</wp:posOffset>
                      </wp:positionV>
                      <wp:extent cx="1316355" cy="0"/>
                      <wp:effectExtent l="6350" t="5080" r="10795" b="1397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16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32" style="position:absolute;margin-left:38pt;margin-top:95.65pt;width:103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p+y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"/>
                  </w:pict>
                </mc:Fallback>
              </mc:AlternateContent>
            </w:r>
            <w:r w:rsidR="00DB28EB" w:rsidRPr="007F5CD6">
              <w:rPr>
                <w:caps w:val="0"/>
                <w:sz w:val="24"/>
                <w:szCs w:val="24"/>
              </w:rPr>
              <w:t>оценка значимости для обучающихся нового материала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lastRenderedPageBreak/>
              <w:t>Изучение нового материала (усвоение новых знаний)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Формирование новых знаний о сообщаемых фактах, явлениях, процесссах и их сущности, выделение главного, а также выработка на основе полученных знаний новых умений</w:t>
            </w:r>
          </w:p>
        </w:tc>
        <w:tc>
          <w:tcPr>
            <w:tcW w:w="4712" w:type="dxa"/>
          </w:tcPr>
          <w:p w:rsidR="00B15D00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caps w:val="0"/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сообщение пр</w:t>
            </w:r>
            <w:r w:rsidR="00B15D00" w:rsidRPr="007F5CD6">
              <w:rPr>
                <w:caps w:val="0"/>
                <w:color w:val="000000"/>
                <w:sz w:val="24"/>
                <w:szCs w:val="24"/>
              </w:rPr>
              <w:t>еподавателем нового материала;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осмысление, обобщение, осознание, систематизация знаний.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опора на жизненный опыт обучающихся;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при использовании объяснительно-иллюстративного метода обязательным является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 xml:space="preserve">включение </w:t>
            </w:r>
            <w:r w:rsidR="00B15D00" w:rsidRPr="007F5CD6">
              <w:rPr>
                <w:b/>
                <w:caps w:val="0"/>
                <w:sz w:val="24"/>
                <w:szCs w:val="24"/>
                <w:u w:val="single"/>
              </w:rPr>
              <w:t>кружковцев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 xml:space="preserve"> в активную учебную деятельность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использование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современных образовательных технологий</w:t>
            </w:r>
            <w:r w:rsidRPr="007F5CD6">
              <w:rPr>
                <w:caps w:val="0"/>
                <w:sz w:val="24"/>
                <w:szCs w:val="24"/>
              </w:rPr>
              <w:t>, в т.ч. Технологий активного и интерактивного обучения.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Первичная проверка понимания обучающимися нового материала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Установление осознанности усвоения содержания нового учебного материала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проверка преподавателем того, поняли ли </w:t>
            </w:r>
            <w:r w:rsidR="00B15D00" w:rsidRPr="007F5CD6">
              <w:rPr>
                <w:caps w:val="0"/>
                <w:sz w:val="24"/>
                <w:szCs w:val="24"/>
              </w:rPr>
              <w:t>кружковцы</w:t>
            </w:r>
            <w:r w:rsidRPr="007F5CD6">
              <w:rPr>
                <w:caps w:val="0"/>
                <w:sz w:val="24"/>
                <w:szCs w:val="24"/>
              </w:rPr>
              <w:t xml:space="preserve"> новый материал (</w:t>
            </w:r>
            <w:r w:rsidR="00B15D00" w:rsidRPr="007F5CD6">
              <w:rPr>
                <w:caps w:val="0"/>
                <w:sz w:val="24"/>
                <w:szCs w:val="24"/>
              </w:rPr>
              <w:t xml:space="preserve">творческое задание, </w:t>
            </w:r>
            <w:r w:rsidRPr="007F5CD6">
              <w:rPr>
                <w:caps w:val="0"/>
                <w:sz w:val="24"/>
                <w:szCs w:val="24"/>
              </w:rPr>
              <w:t>устный опрос, письменные задания, проверяемые «здесь и сейчас» и т.д.)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обнаружение и устранение типичных ошибок;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обращение педагога к группе с просьбой дополнить или исправить ответ </w:t>
            </w:r>
            <w:r w:rsidR="00B15D00" w:rsidRPr="007F5CD6">
              <w:rPr>
                <w:caps w:val="0"/>
                <w:sz w:val="24"/>
                <w:szCs w:val="24"/>
              </w:rPr>
              <w:t>кружковца</w:t>
            </w:r>
            <w:r w:rsidRPr="007F5CD6">
              <w:rPr>
                <w:caps w:val="0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постановка вопросов и предложение </w:t>
            </w:r>
            <w:r w:rsidR="00B15D00" w:rsidRPr="007F5CD6">
              <w:rPr>
                <w:caps w:val="0"/>
                <w:sz w:val="24"/>
                <w:szCs w:val="24"/>
              </w:rPr>
              <w:t>кружковцами</w:t>
            </w:r>
            <w:r w:rsidRPr="007F5CD6">
              <w:rPr>
                <w:caps w:val="0"/>
                <w:sz w:val="24"/>
                <w:szCs w:val="24"/>
              </w:rPr>
              <w:t xml:space="preserve"> заданий, требующих активной мыслительной деятельности;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создание нестандартных ситуаций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Закрепление знаний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Организация деятельности обучающихся по применению изученного материала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организация деятельности </w:t>
            </w:r>
            <w:r w:rsidR="00B15D00" w:rsidRPr="007F5CD6">
              <w:rPr>
                <w:caps w:val="0"/>
                <w:sz w:val="24"/>
                <w:szCs w:val="24"/>
              </w:rPr>
              <w:t>кружковцев</w:t>
            </w:r>
            <w:r w:rsidRPr="007F5CD6">
              <w:rPr>
                <w:caps w:val="0"/>
                <w:sz w:val="24"/>
                <w:szCs w:val="24"/>
              </w:rPr>
              <w:t xml:space="preserve"> по применению новых знаний при решении задач, выполнении каких-либо практических заданий и т.п.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применение различных методов контроля за знаниями и умениями обучающихся</w:t>
            </w:r>
            <w:r w:rsidRPr="007F5CD6">
              <w:rPr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четкая инструкция по выполнению заданий.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Обобщение и систематизация знаний и умений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Усвоение всей системы понятий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Постановка вопросов, предложение заданий, направленных на обобщающую деятельность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Выделение главного в изученном материале и акцентирование на этом внимания</w:t>
            </w:r>
            <w:r w:rsidRPr="007F5CD6">
              <w:rPr>
                <w:sz w:val="24"/>
                <w:szCs w:val="24"/>
              </w:rPr>
              <w:t>.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Контроль и самопроверка знаний и умений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Всесторонняя проверка знаний и умений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="00B15D00" w:rsidRPr="007F5CD6">
              <w:rPr>
                <w:caps w:val="0"/>
                <w:sz w:val="24"/>
                <w:szCs w:val="24"/>
              </w:rPr>
              <w:t>предложение</w:t>
            </w:r>
            <w:r w:rsidRPr="007F5CD6">
              <w:rPr>
                <w:caps w:val="0"/>
                <w:sz w:val="24"/>
                <w:szCs w:val="24"/>
              </w:rPr>
              <w:t xml:space="preserve"> заданий, направленных на определение полноты знаний и умений;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возможность использования методов самоконтроля и самооценки;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обнаружение и устранение типичных ошибок.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Pr="007F5CD6">
              <w:rPr>
                <w:caps w:val="0"/>
                <w:sz w:val="24"/>
                <w:szCs w:val="24"/>
              </w:rPr>
              <w:t>организация групповых, фронтальных и индивидуальных форм организации учебного занятия</w:t>
            </w:r>
            <w:r w:rsidRPr="007F5CD6">
              <w:rPr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четкая инструкция по выполнению заданий.</w:t>
            </w:r>
          </w:p>
        </w:tc>
      </w:tr>
      <w:tr w:rsidR="00DB28EB" w:rsidRPr="007F5CD6" w:rsidTr="007F5CD6">
        <w:tc>
          <w:tcPr>
            <w:tcW w:w="10773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Подведение итогов учебного занятия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Анализ успешности овладения знаниями и умениями</w:t>
            </w:r>
          </w:p>
        </w:tc>
        <w:tc>
          <w:tcPr>
            <w:tcW w:w="4712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рефлексия</w:t>
            </w:r>
            <w:r w:rsidRPr="007F5CD6">
              <w:rPr>
                <w:caps w:val="0"/>
                <w:sz w:val="24"/>
                <w:szCs w:val="24"/>
              </w:rPr>
              <w:t xml:space="preserve"> – анализ обучающимися собственной деятельности на занятии (насколько успешной была учебная и практическая деятельность студентов на </w:t>
            </w:r>
            <w:r w:rsidRPr="007F5CD6">
              <w:rPr>
                <w:caps w:val="0"/>
                <w:sz w:val="24"/>
                <w:szCs w:val="24"/>
              </w:rPr>
              <w:lastRenderedPageBreak/>
              <w:t>занятии? Достигнута ли цель занятия?)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дать общую характеристику работы группы;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Pr="007F5CD6">
              <w:rPr>
                <w:caps w:val="0"/>
                <w:sz w:val="24"/>
                <w:szCs w:val="24"/>
              </w:rPr>
              <w:t xml:space="preserve">возможно оценивание всех или отдельных </w:t>
            </w:r>
            <w:r w:rsidR="00B15D00" w:rsidRPr="007F5CD6">
              <w:rPr>
                <w:caps w:val="0"/>
                <w:sz w:val="24"/>
                <w:szCs w:val="24"/>
              </w:rPr>
              <w:t>кружковцев</w:t>
            </w:r>
            <w:r w:rsidRPr="007F5CD6">
              <w:rPr>
                <w:caps w:val="0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lastRenderedPageBreak/>
              <w:t>Определение преподавателем эфф</w:t>
            </w:r>
            <w:r w:rsidR="00B15D00" w:rsidRPr="007F5CD6">
              <w:rPr>
                <w:caps w:val="0"/>
                <w:sz w:val="24"/>
                <w:szCs w:val="24"/>
              </w:rPr>
              <w:t>ективности занятия совместно с кружковцами</w:t>
            </w:r>
          </w:p>
        </w:tc>
      </w:tr>
    </w:tbl>
    <w:p w:rsidR="007F5CD6" w:rsidRDefault="007F5CD6" w:rsidP="007F5CD6">
      <w:pPr>
        <w:spacing w:after="0"/>
        <w:ind w:firstLine="284"/>
        <w:jc w:val="center"/>
        <w:rPr>
          <w:b/>
          <w:caps w:val="0"/>
          <w:sz w:val="24"/>
          <w:szCs w:val="24"/>
        </w:rPr>
      </w:pPr>
    </w:p>
    <w:p w:rsidR="00DB28EB" w:rsidRPr="007F5CD6" w:rsidRDefault="00DB28EB" w:rsidP="007F5CD6">
      <w:pPr>
        <w:spacing w:after="0"/>
        <w:ind w:firstLine="284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Этапы учебного занятия</w:t>
      </w:r>
    </w:p>
    <w:p w:rsidR="00DB28EB" w:rsidRPr="007F5CD6" w:rsidRDefault="00DB28EB" w:rsidP="007F5CD6">
      <w:pPr>
        <w:spacing w:after="0"/>
        <w:ind w:firstLine="284"/>
        <w:jc w:val="center"/>
        <w:rPr>
          <w:b/>
          <w:sz w:val="24"/>
          <w:szCs w:val="24"/>
        </w:rPr>
      </w:pPr>
      <w:r w:rsidRPr="007F5CD6">
        <w:rPr>
          <w:b/>
          <w:caps w:val="0"/>
          <w:sz w:val="24"/>
          <w:szCs w:val="24"/>
        </w:rPr>
        <w:t>(практическое занятие, лабораторная работа)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287"/>
        <w:gridCol w:w="3260"/>
      </w:tblGrid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Дидактическая задача этапа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Содержание деятельности преподавателя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Методические требования к этапу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</w:rPr>
              <w:t>Организационный этап</w:t>
            </w:r>
          </w:p>
        </w:tc>
      </w:tr>
      <w:tr w:rsidR="00DB28EB" w:rsidRPr="007F5CD6" w:rsidTr="007F5CD6">
        <w:trPr>
          <w:trHeight w:val="258"/>
        </w:trPr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Подготовка обучающихся к работе на всем протяжении занятия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приветствие группы</w:t>
            </w:r>
            <w:r w:rsidRPr="007F5CD6">
              <w:rPr>
                <w:color w:val="000000"/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определение отсутствующих;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проверка готовности средств обучения</w:t>
            </w:r>
            <w:r w:rsidRPr="007F5CD6">
              <w:rPr>
                <w:color w:val="000000"/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озвучивание этапов занятия.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Быстрое включение всех обучающихся в работу, организация внимания всей группы</w:t>
            </w:r>
          </w:p>
        </w:tc>
      </w:tr>
      <w:tr w:rsidR="00DB28EB" w:rsidRPr="007F5CD6" w:rsidTr="007F5CD6">
        <w:trPr>
          <w:trHeight w:val="279"/>
        </w:trPr>
        <w:tc>
          <w:tcPr>
            <w:tcW w:w="10632" w:type="dxa"/>
            <w:gridSpan w:val="3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center"/>
              <w:rPr>
                <w:b/>
                <w:color w:val="000000"/>
                <w:sz w:val="24"/>
                <w:szCs w:val="24"/>
              </w:rPr>
            </w:pPr>
            <w:r w:rsidRPr="007F5CD6">
              <w:rPr>
                <w:b/>
                <w:caps w:val="0"/>
                <w:color w:val="000000"/>
                <w:sz w:val="24"/>
                <w:szCs w:val="24"/>
              </w:rPr>
              <w:t xml:space="preserve">Проверка </w:t>
            </w:r>
            <w:r w:rsidR="00B653F9" w:rsidRPr="007F5CD6">
              <w:rPr>
                <w:b/>
                <w:caps w:val="0"/>
                <w:color w:val="000000"/>
                <w:sz w:val="24"/>
                <w:szCs w:val="24"/>
              </w:rPr>
              <w:t>полученных ранее знаний, выполненного</w:t>
            </w:r>
            <w:r w:rsidRPr="007F5CD6">
              <w:rPr>
                <w:b/>
                <w:caps w:val="0"/>
                <w:color w:val="000000"/>
                <w:sz w:val="24"/>
                <w:szCs w:val="24"/>
              </w:rPr>
              <w:t xml:space="preserve"> задания</w:t>
            </w:r>
          </w:p>
        </w:tc>
      </w:tr>
      <w:tr w:rsidR="00DB28EB" w:rsidRPr="007F5CD6" w:rsidTr="007F5CD6">
        <w:trPr>
          <w:trHeight w:val="562"/>
        </w:trPr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Установление правильности и осознанности выполнения домашнего задания всеми (большинством) обучающихся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определение типичных ошибок и причин их появления;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корректировка опорных понятий;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ликвидация недостатков знаний.</w:t>
            </w:r>
          </w:p>
        </w:tc>
        <w:tc>
          <w:tcPr>
            <w:tcW w:w="3260" w:type="dxa"/>
            <w:vAlign w:val="center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Применение системы приемов, позволяющих за короткий промежуток времени проверить задание у всей группы</w:t>
            </w:r>
            <w:r w:rsidRPr="007F5CD6">
              <w:rPr>
                <w:color w:val="000000"/>
                <w:sz w:val="24"/>
                <w:szCs w:val="24"/>
              </w:rPr>
              <w:t>/</w:t>
            </w:r>
            <w:r w:rsidRPr="007F5CD6">
              <w:rPr>
                <w:caps w:val="0"/>
                <w:color w:val="000000"/>
                <w:sz w:val="24"/>
                <w:szCs w:val="24"/>
              </w:rPr>
              <w:t xml:space="preserve">большинства 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Подготовка к активной учебной деятельности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Актуализация опорных знаний и умений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повторение основных понятий, терминов, фактов, явлений, процессов и т.д., которые будут положены в основу нового материала;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объявление темы занятия;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постановка цели занятия </w:t>
            </w:r>
            <w:r w:rsidR="00B653F9" w:rsidRPr="007F5CD6">
              <w:rPr>
                <w:b/>
                <w:caps w:val="0"/>
                <w:sz w:val="24"/>
                <w:szCs w:val="24"/>
                <w:u w:val="single"/>
              </w:rPr>
              <w:t>совместно с кружковцами</w:t>
            </w:r>
            <w:r w:rsidRPr="007F5CD6">
              <w:rPr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организация действий обучающихся по ее принятию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Оценка значимости для обучающихся нового материала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Практическая часть занятия (выполнение практического задания</w:t>
            </w:r>
            <w:r w:rsidRPr="007F5CD6">
              <w:rPr>
                <w:b/>
                <w:sz w:val="24"/>
                <w:szCs w:val="24"/>
              </w:rPr>
              <w:t>/</w:t>
            </w:r>
            <w:r w:rsidRPr="007F5CD6">
              <w:rPr>
                <w:b/>
                <w:caps w:val="0"/>
                <w:sz w:val="24"/>
                <w:szCs w:val="24"/>
              </w:rPr>
              <w:t>заданий, лабораторной работы</w:t>
            </w:r>
            <w:r w:rsidRPr="007F5CD6">
              <w:rPr>
                <w:b/>
                <w:sz w:val="24"/>
                <w:szCs w:val="24"/>
              </w:rPr>
              <w:t>)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Применение полученных ранее  знаний при выполнении практических заданий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olor w:val="000000"/>
                <w:sz w:val="24"/>
                <w:szCs w:val="24"/>
              </w:rPr>
              <w:t xml:space="preserve">- </w:t>
            </w:r>
            <w:r w:rsidRPr="007F5CD6">
              <w:rPr>
                <w:caps w:val="0"/>
                <w:color w:val="000000"/>
                <w:sz w:val="24"/>
                <w:szCs w:val="24"/>
              </w:rPr>
              <w:t>организация самостоятельной аудиторной работы при выполнении практической</w:t>
            </w:r>
            <w:r w:rsidRPr="007F5CD6">
              <w:rPr>
                <w:color w:val="000000"/>
                <w:sz w:val="24"/>
                <w:szCs w:val="24"/>
              </w:rPr>
              <w:t>/</w:t>
            </w:r>
            <w:r w:rsidRPr="007F5CD6">
              <w:rPr>
                <w:caps w:val="0"/>
                <w:color w:val="000000"/>
                <w:sz w:val="24"/>
                <w:szCs w:val="24"/>
              </w:rPr>
              <w:t>лабораторной работы;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контроль за ходом выполнения практического задания</w:t>
            </w:r>
            <w:r w:rsidRPr="007F5CD6">
              <w:rPr>
                <w:color w:val="000000"/>
                <w:sz w:val="24"/>
                <w:szCs w:val="24"/>
              </w:rPr>
              <w:t>/</w:t>
            </w:r>
            <w:r w:rsidRPr="007F5CD6">
              <w:rPr>
                <w:b/>
                <w:sz w:val="24"/>
                <w:szCs w:val="24"/>
              </w:rPr>
              <w:t xml:space="preserve"> </w:t>
            </w:r>
            <w:r w:rsidRPr="007F5CD6">
              <w:rPr>
                <w:caps w:val="0"/>
                <w:color w:val="000000"/>
                <w:sz w:val="24"/>
                <w:szCs w:val="24"/>
              </w:rPr>
              <w:t>лабораторной работы</w:t>
            </w:r>
            <w:r w:rsidRPr="007F5CD6">
              <w:rPr>
                <w:color w:val="000000"/>
                <w:sz w:val="24"/>
                <w:szCs w:val="24"/>
              </w:rPr>
              <w:t>;</w:t>
            </w:r>
          </w:p>
          <w:p w:rsidR="00DB28EB" w:rsidRPr="007F5CD6" w:rsidRDefault="00DB28EB" w:rsidP="007F5CD6">
            <w:p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- при необходимости – оказание помощи</w:t>
            </w:r>
            <w:r w:rsidRPr="007F5CD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Использование разработанных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методических рекомендаций</w:t>
            </w:r>
            <w:r w:rsidRPr="007F5CD6">
              <w:rPr>
                <w:caps w:val="0"/>
                <w:sz w:val="24"/>
                <w:szCs w:val="24"/>
              </w:rPr>
              <w:t xml:space="preserve"> по выполнению практических</w:t>
            </w:r>
            <w:r w:rsidRPr="007F5CD6">
              <w:rPr>
                <w:sz w:val="24"/>
                <w:szCs w:val="24"/>
              </w:rPr>
              <w:t>/</w:t>
            </w:r>
            <w:r w:rsidRPr="007F5CD6">
              <w:rPr>
                <w:caps w:val="0"/>
                <w:sz w:val="24"/>
                <w:szCs w:val="24"/>
              </w:rPr>
              <w:t>лабораторных работ с четким описание хода работы.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Обобщение и систематизация знаний и умений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Усвоение всей системы понятий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Постановка вопросов, предложение заданий, направленных на обобщающую деятельность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Выделение главного в изученном материале и акцентирование на этом внимания.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t>Контроль и самопроверка знаний и умений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Всесторонняя проверка знаний и умений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 xml:space="preserve">- предложение заданий, направленных на определение полноты </w:t>
            </w:r>
            <w:r w:rsidRPr="007F5CD6">
              <w:rPr>
                <w:caps w:val="0"/>
                <w:sz w:val="24"/>
                <w:szCs w:val="24"/>
              </w:rPr>
              <w:lastRenderedPageBreak/>
              <w:t>знаний и умений;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возможность использования методов самоконтроля и самооценки;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обнаружение и устранение типичных ошибок.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lastRenderedPageBreak/>
              <w:t xml:space="preserve">- организация групповых, фронтальных и </w:t>
            </w:r>
            <w:r w:rsidRPr="007F5CD6">
              <w:rPr>
                <w:caps w:val="0"/>
                <w:sz w:val="24"/>
                <w:szCs w:val="24"/>
              </w:rPr>
              <w:lastRenderedPageBreak/>
              <w:t>индивидуальных форм организации учебного занятия;</w:t>
            </w:r>
          </w:p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четкая инструкция по выполнению заданий.</w:t>
            </w:r>
          </w:p>
        </w:tc>
      </w:tr>
      <w:tr w:rsidR="00DB28EB" w:rsidRPr="007F5CD6" w:rsidTr="007F5CD6">
        <w:tc>
          <w:tcPr>
            <w:tcW w:w="10632" w:type="dxa"/>
            <w:gridSpan w:val="3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center"/>
              <w:rPr>
                <w:b/>
                <w:sz w:val="24"/>
                <w:szCs w:val="24"/>
              </w:rPr>
            </w:pPr>
            <w:r w:rsidRPr="007F5CD6">
              <w:rPr>
                <w:b/>
                <w:caps w:val="0"/>
                <w:sz w:val="24"/>
                <w:szCs w:val="24"/>
              </w:rPr>
              <w:lastRenderedPageBreak/>
              <w:t>Подведение итогов учебного занятия</w:t>
            </w:r>
          </w:p>
        </w:tc>
      </w:tr>
      <w:tr w:rsidR="00DB28EB" w:rsidRPr="007F5CD6" w:rsidTr="007F5CD6">
        <w:tc>
          <w:tcPr>
            <w:tcW w:w="3085" w:type="dxa"/>
          </w:tcPr>
          <w:p w:rsidR="00DB28EB" w:rsidRPr="007F5CD6" w:rsidRDefault="00DB28EB" w:rsidP="007F5CD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color w:val="000000"/>
                <w:sz w:val="24"/>
                <w:szCs w:val="24"/>
              </w:rPr>
            </w:pPr>
            <w:r w:rsidRPr="007F5CD6">
              <w:rPr>
                <w:caps w:val="0"/>
                <w:color w:val="000000"/>
                <w:sz w:val="24"/>
                <w:szCs w:val="24"/>
              </w:rPr>
              <w:t>Анализ успешности овладения знаниями и умениями</w:t>
            </w:r>
          </w:p>
        </w:tc>
        <w:tc>
          <w:tcPr>
            <w:tcW w:w="4287" w:type="dxa"/>
          </w:tcPr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sz w:val="24"/>
                <w:szCs w:val="24"/>
              </w:rPr>
              <w:t xml:space="preserve">- </w:t>
            </w:r>
            <w:r w:rsidRPr="007F5CD6">
              <w:rPr>
                <w:b/>
                <w:caps w:val="0"/>
                <w:sz w:val="24"/>
                <w:szCs w:val="24"/>
                <w:u w:val="single"/>
              </w:rPr>
              <w:t>рефлексия</w:t>
            </w:r>
            <w:r w:rsidRPr="007F5CD6">
              <w:rPr>
                <w:caps w:val="0"/>
                <w:sz w:val="24"/>
                <w:szCs w:val="24"/>
              </w:rPr>
              <w:t xml:space="preserve"> – анализ обучающимися собственной деятельности на занятии (насколько успешной была учебная и практическая деятельность студентов на занятии? Достигнута ли цель занятия?)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дать общую характеристику работы группы;</w:t>
            </w:r>
          </w:p>
          <w:p w:rsidR="00DB28EB" w:rsidRPr="007F5CD6" w:rsidRDefault="00DB28EB" w:rsidP="007F5CD6">
            <w:pPr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- оценивание всех или отдельных студентов.</w:t>
            </w:r>
          </w:p>
        </w:tc>
        <w:tc>
          <w:tcPr>
            <w:tcW w:w="3260" w:type="dxa"/>
          </w:tcPr>
          <w:p w:rsidR="00DB28EB" w:rsidRPr="007F5CD6" w:rsidRDefault="00DB28EB" w:rsidP="007F5CD6">
            <w:pPr>
              <w:spacing w:after="0" w:line="240" w:lineRule="auto"/>
              <w:ind w:left="34" w:firstLine="284"/>
              <w:jc w:val="both"/>
              <w:rPr>
                <w:sz w:val="24"/>
                <w:szCs w:val="24"/>
              </w:rPr>
            </w:pPr>
            <w:r w:rsidRPr="007F5CD6">
              <w:rPr>
                <w:caps w:val="0"/>
                <w:sz w:val="24"/>
                <w:szCs w:val="24"/>
              </w:rPr>
              <w:t>Определение преподавателем эфф</w:t>
            </w:r>
            <w:r w:rsidR="00B653F9" w:rsidRPr="007F5CD6">
              <w:rPr>
                <w:caps w:val="0"/>
                <w:sz w:val="24"/>
                <w:szCs w:val="24"/>
              </w:rPr>
              <w:t>ективности занятия совместно с кружковцами</w:t>
            </w:r>
          </w:p>
        </w:tc>
      </w:tr>
    </w:tbl>
    <w:p w:rsidR="00DB28EB" w:rsidRPr="00CC06A0" w:rsidRDefault="00DB28EB" w:rsidP="007F5CD6">
      <w:pPr>
        <w:shd w:val="clear" w:color="auto" w:fill="FFFFFF"/>
        <w:spacing w:after="0" w:line="360" w:lineRule="auto"/>
        <w:ind w:firstLine="284"/>
        <w:jc w:val="both"/>
        <w:rPr>
          <w:color w:val="000000"/>
          <w:sz w:val="22"/>
          <w:szCs w:val="22"/>
        </w:rPr>
      </w:pPr>
    </w:p>
    <w:p w:rsidR="00B46082" w:rsidRPr="00CC06A0" w:rsidRDefault="00B46082" w:rsidP="007F5CD6">
      <w:pPr>
        <w:shd w:val="clear" w:color="auto" w:fill="FFFFDD"/>
        <w:spacing w:after="0"/>
        <w:ind w:firstLine="284"/>
        <w:jc w:val="both"/>
        <w:rPr>
          <w:rFonts w:eastAsia="Times New Roman"/>
          <w:caps w:val="0"/>
          <w:color w:val="000000"/>
          <w:sz w:val="22"/>
          <w:szCs w:val="22"/>
          <w:lang w:eastAsia="ru-RU"/>
        </w:rPr>
      </w:pPr>
    </w:p>
    <w:p w:rsidR="00B46082" w:rsidRPr="00CC06A0" w:rsidRDefault="00B46082" w:rsidP="007F5CD6">
      <w:pPr>
        <w:shd w:val="clear" w:color="auto" w:fill="FFFFDD"/>
        <w:spacing w:after="0"/>
        <w:ind w:left="357" w:firstLine="284"/>
        <w:jc w:val="both"/>
        <w:outlineLvl w:val="2"/>
        <w:rPr>
          <w:rFonts w:eastAsia="Times New Roman"/>
          <w:b/>
          <w:bCs/>
          <w:caps w:val="0"/>
          <w:color w:val="000000"/>
          <w:sz w:val="22"/>
          <w:szCs w:val="22"/>
          <w:lang w:eastAsia="ru-RU"/>
        </w:rPr>
      </w:pPr>
    </w:p>
    <w:p w:rsidR="008A668E" w:rsidRPr="007F5CD6" w:rsidRDefault="008A668E" w:rsidP="007F5CD6">
      <w:pPr>
        <w:spacing w:after="0"/>
        <w:ind w:left="0" w:firstLine="0"/>
        <w:rPr>
          <w:rFonts w:eastAsia="Times New Roman"/>
          <w:b/>
          <w:caps w:val="0"/>
          <w:color w:val="000000"/>
          <w:sz w:val="22"/>
          <w:szCs w:val="22"/>
          <w:lang w:eastAsia="ru-RU"/>
        </w:rPr>
      </w:pPr>
    </w:p>
    <w:sectPr w:rsidR="008A668E" w:rsidRPr="007F5CD6" w:rsidSect="00AA141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66EF"/>
    <w:multiLevelType w:val="hybridMultilevel"/>
    <w:tmpl w:val="A36E4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77081"/>
    <w:multiLevelType w:val="hybridMultilevel"/>
    <w:tmpl w:val="D9B20F4A"/>
    <w:lvl w:ilvl="0" w:tplc="04190013">
      <w:start w:val="1"/>
      <w:numFmt w:val="upperRoman"/>
      <w:lvlText w:val="%1."/>
      <w:lvlJc w:val="right"/>
      <w:pPr>
        <w:ind w:left="717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3792B66"/>
    <w:multiLevelType w:val="hybridMultilevel"/>
    <w:tmpl w:val="71AA0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9515B"/>
    <w:multiLevelType w:val="hybridMultilevel"/>
    <w:tmpl w:val="B7D60C88"/>
    <w:lvl w:ilvl="0" w:tplc="09D2233E">
      <w:start w:val="3"/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22B356C7"/>
    <w:multiLevelType w:val="hybridMultilevel"/>
    <w:tmpl w:val="9B4A070A"/>
    <w:lvl w:ilvl="0" w:tplc="A3EADCAE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 w:tplc="CFA219D8">
      <w:start w:val="1"/>
      <w:numFmt w:val="bullet"/>
      <w:suff w:val="space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9E66166E">
      <w:start w:val="1"/>
      <w:numFmt w:val="decimal"/>
      <w:lvlText w:val="%3)"/>
      <w:lvlJc w:val="left"/>
      <w:pPr>
        <w:ind w:left="233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27E5294E"/>
    <w:multiLevelType w:val="hybridMultilevel"/>
    <w:tmpl w:val="A36874EC"/>
    <w:lvl w:ilvl="0" w:tplc="09D2233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0266485"/>
    <w:multiLevelType w:val="hybridMultilevel"/>
    <w:tmpl w:val="1BC2217A"/>
    <w:lvl w:ilvl="0" w:tplc="64244E4C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6373B"/>
    <w:multiLevelType w:val="hybridMultilevel"/>
    <w:tmpl w:val="5D121286"/>
    <w:lvl w:ilvl="0" w:tplc="AD1C9DC6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2E404AC"/>
    <w:multiLevelType w:val="hybridMultilevel"/>
    <w:tmpl w:val="30EC2E32"/>
    <w:lvl w:ilvl="0" w:tplc="1DA8F93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333C4204"/>
    <w:multiLevelType w:val="hybridMultilevel"/>
    <w:tmpl w:val="424493F6"/>
    <w:lvl w:ilvl="0" w:tplc="361416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9EA0FFB"/>
    <w:multiLevelType w:val="hybridMultilevel"/>
    <w:tmpl w:val="78CE0F1C"/>
    <w:lvl w:ilvl="0" w:tplc="09D2233E">
      <w:start w:val="3"/>
      <w:numFmt w:val="bullet"/>
      <w:lvlText w:val="-"/>
      <w:lvlJc w:val="left"/>
      <w:pPr>
        <w:ind w:left="10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1">
    <w:nsid w:val="3B4038DD"/>
    <w:multiLevelType w:val="hybridMultilevel"/>
    <w:tmpl w:val="D89EBB8C"/>
    <w:lvl w:ilvl="0" w:tplc="15F826E0">
      <w:start w:val="1"/>
      <w:numFmt w:val="bullet"/>
      <w:suff w:val="space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>
    <w:nsid w:val="3E5B646F"/>
    <w:multiLevelType w:val="hybridMultilevel"/>
    <w:tmpl w:val="076AE6F8"/>
    <w:lvl w:ilvl="0" w:tplc="09D2233E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>
    <w:nsid w:val="49463A4E"/>
    <w:multiLevelType w:val="hybridMultilevel"/>
    <w:tmpl w:val="390C1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E3738"/>
    <w:multiLevelType w:val="hybridMultilevel"/>
    <w:tmpl w:val="30D264B2"/>
    <w:lvl w:ilvl="0" w:tplc="DCB6C160">
      <w:numFmt w:val="bullet"/>
      <w:lvlText w:val=""/>
      <w:lvlJc w:val="left"/>
      <w:pPr>
        <w:ind w:left="71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>
    <w:nsid w:val="4D8E7ED6"/>
    <w:multiLevelType w:val="hybridMultilevel"/>
    <w:tmpl w:val="F62EF84C"/>
    <w:lvl w:ilvl="0" w:tplc="96BEA1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57FA5A89"/>
    <w:multiLevelType w:val="hybridMultilevel"/>
    <w:tmpl w:val="ED88162E"/>
    <w:lvl w:ilvl="0" w:tplc="09D223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A7543A"/>
    <w:multiLevelType w:val="hybridMultilevel"/>
    <w:tmpl w:val="9A24DA0C"/>
    <w:lvl w:ilvl="0" w:tplc="E7E4B5D8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6C8EFD10">
      <w:start w:val="1"/>
      <w:numFmt w:val="bullet"/>
      <w:suff w:val="space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7B4C18"/>
    <w:multiLevelType w:val="hybridMultilevel"/>
    <w:tmpl w:val="7D8AAF38"/>
    <w:lvl w:ilvl="0" w:tplc="91BEBF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1640F30E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3AE3E20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796E1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0437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626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3A19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70CA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0ABB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C63C56"/>
    <w:multiLevelType w:val="singleLevel"/>
    <w:tmpl w:val="DC26622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0">
    <w:nsid w:val="78AB77D4"/>
    <w:multiLevelType w:val="hybridMultilevel"/>
    <w:tmpl w:val="5F443120"/>
    <w:lvl w:ilvl="0" w:tplc="4A782EDE">
      <w:start w:val="1"/>
      <w:numFmt w:val="decimal"/>
      <w:suff w:val="space"/>
      <w:lvlText w:val="%1)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4"/>
  </w:num>
  <w:num w:numId="5">
    <w:abstractNumId w:val="18"/>
  </w:num>
  <w:num w:numId="6">
    <w:abstractNumId w:val="17"/>
  </w:num>
  <w:num w:numId="7">
    <w:abstractNumId w:val="1"/>
  </w:num>
  <w:num w:numId="8">
    <w:abstractNumId w:val="19"/>
  </w:num>
  <w:num w:numId="9">
    <w:abstractNumId w:val="19"/>
    <w:lvlOverride w:ilvl="0">
      <w:lvl w:ilvl="0">
        <w:start w:val="3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0"/>
  </w:num>
  <w:num w:numId="11">
    <w:abstractNumId w:val="12"/>
  </w:num>
  <w:num w:numId="12">
    <w:abstractNumId w:val="16"/>
  </w:num>
  <w:num w:numId="13">
    <w:abstractNumId w:val="3"/>
  </w:num>
  <w:num w:numId="14">
    <w:abstractNumId w:val="10"/>
  </w:num>
  <w:num w:numId="15">
    <w:abstractNumId w:val="5"/>
  </w:num>
  <w:num w:numId="16">
    <w:abstractNumId w:val="6"/>
  </w:num>
  <w:num w:numId="17">
    <w:abstractNumId w:val="15"/>
  </w:num>
  <w:num w:numId="18">
    <w:abstractNumId w:val="7"/>
  </w:num>
  <w:num w:numId="19">
    <w:abstractNumId w:val="11"/>
  </w:num>
  <w:num w:numId="20">
    <w:abstractNumId w:val="0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14"/>
    <w:rsid w:val="0004294D"/>
    <w:rsid w:val="00042BE6"/>
    <w:rsid w:val="00067EF0"/>
    <w:rsid w:val="00077E0E"/>
    <w:rsid w:val="000A33B8"/>
    <w:rsid w:val="000B4AE7"/>
    <w:rsid w:val="000B50EA"/>
    <w:rsid w:val="000C3E94"/>
    <w:rsid w:val="001178F7"/>
    <w:rsid w:val="00124C90"/>
    <w:rsid w:val="0013124F"/>
    <w:rsid w:val="00137523"/>
    <w:rsid w:val="001A1821"/>
    <w:rsid w:val="001F4C26"/>
    <w:rsid w:val="001F5790"/>
    <w:rsid w:val="001F79D6"/>
    <w:rsid w:val="00207A09"/>
    <w:rsid w:val="0021570B"/>
    <w:rsid w:val="002231B0"/>
    <w:rsid w:val="00243A39"/>
    <w:rsid w:val="00252047"/>
    <w:rsid w:val="00257276"/>
    <w:rsid w:val="00270C14"/>
    <w:rsid w:val="002B0F59"/>
    <w:rsid w:val="002C213A"/>
    <w:rsid w:val="002D060F"/>
    <w:rsid w:val="002F253A"/>
    <w:rsid w:val="002F731E"/>
    <w:rsid w:val="00301BD0"/>
    <w:rsid w:val="00326CFC"/>
    <w:rsid w:val="00327E6C"/>
    <w:rsid w:val="0036202C"/>
    <w:rsid w:val="003640E1"/>
    <w:rsid w:val="003656EE"/>
    <w:rsid w:val="0038022D"/>
    <w:rsid w:val="003A1A6C"/>
    <w:rsid w:val="003A782C"/>
    <w:rsid w:val="003C3165"/>
    <w:rsid w:val="003C3954"/>
    <w:rsid w:val="004109B0"/>
    <w:rsid w:val="00411858"/>
    <w:rsid w:val="0041423F"/>
    <w:rsid w:val="00433439"/>
    <w:rsid w:val="00433D32"/>
    <w:rsid w:val="004348CA"/>
    <w:rsid w:val="00445211"/>
    <w:rsid w:val="00445D19"/>
    <w:rsid w:val="004602E9"/>
    <w:rsid w:val="00461B7E"/>
    <w:rsid w:val="00485677"/>
    <w:rsid w:val="00503A1C"/>
    <w:rsid w:val="005213C5"/>
    <w:rsid w:val="00526B87"/>
    <w:rsid w:val="00534042"/>
    <w:rsid w:val="0055263B"/>
    <w:rsid w:val="00567AD8"/>
    <w:rsid w:val="00584F92"/>
    <w:rsid w:val="00585A6C"/>
    <w:rsid w:val="005B447F"/>
    <w:rsid w:val="005C633F"/>
    <w:rsid w:val="005F093C"/>
    <w:rsid w:val="005F793F"/>
    <w:rsid w:val="00617645"/>
    <w:rsid w:val="00634FA5"/>
    <w:rsid w:val="00637573"/>
    <w:rsid w:val="00640A8B"/>
    <w:rsid w:val="006562D2"/>
    <w:rsid w:val="006A11DE"/>
    <w:rsid w:val="006E052E"/>
    <w:rsid w:val="006E570E"/>
    <w:rsid w:val="006E6D63"/>
    <w:rsid w:val="007047FB"/>
    <w:rsid w:val="0074500E"/>
    <w:rsid w:val="007472AC"/>
    <w:rsid w:val="00780160"/>
    <w:rsid w:val="007801CB"/>
    <w:rsid w:val="00791F26"/>
    <w:rsid w:val="00792521"/>
    <w:rsid w:val="007E6A39"/>
    <w:rsid w:val="007F046F"/>
    <w:rsid w:val="007F5CD6"/>
    <w:rsid w:val="008226EC"/>
    <w:rsid w:val="00852921"/>
    <w:rsid w:val="00852A2A"/>
    <w:rsid w:val="008735EE"/>
    <w:rsid w:val="008A24B8"/>
    <w:rsid w:val="008A668E"/>
    <w:rsid w:val="008A6A75"/>
    <w:rsid w:val="008B2A27"/>
    <w:rsid w:val="008C287A"/>
    <w:rsid w:val="008C7827"/>
    <w:rsid w:val="008C7BCE"/>
    <w:rsid w:val="008D4E10"/>
    <w:rsid w:val="008E7804"/>
    <w:rsid w:val="00900210"/>
    <w:rsid w:val="00924B12"/>
    <w:rsid w:val="00941F3D"/>
    <w:rsid w:val="00967342"/>
    <w:rsid w:val="00977936"/>
    <w:rsid w:val="009D0CC3"/>
    <w:rsid w:val="009D4994"/>
    <w:rsid w:val="00A025AD"/>
    <w:rsid w:val="00A1081C"/>
    <w:rsid w:val="00A128B6"/>
    <w:rsid w:val="00A15160"/>
    <w:rsid w:val="00A529EA"/>
    <w:rsid w:val="00A77E07"/>
    <w:rsid w:val="00A804CB"/>
    <w:rsid w:val="00A85A19"/>
    <w:rsid w:val="00A87808"/>
    <w:rsid w:val="00A97391"/>
    <w:rsid w:val="00AA1414"/>
    <w:rsid w:val="00AB004C"/>
    <w:rsid w:val="00AB3F95"/>
    <w:rsid w:val="00AD6CBC"/>
    <w:rsid w:val="00B0085C"/>
    <w:rsid w:val="00B15D00"/>
    <w:rsid w:val="00B46082"/>
    <w:rsid w:val="00B60863"/>
    <w:rsid w:val="00B653F9"/>
    <w:rsid w:val="00BB0242"/>
    <w:rsid w:val="00BD3A39"/>
    <w:rsid w:val="00BE0F2B"/>
    <w:rsid w:val="00CB79FA"/>
    <w:rsid w:val="00CC06A0"/>
    <w:rsid w:val="00CC17BA"/>
    <w:rsid w:val="00CC7A37"/>
    <w:rsid w:val="00CD1D96"/>
    <w:rsid w:val="00CE488E"/>
    <w:rsid w:val="00CF011A"/>
    <w:rsid w:val="00D01769"/>
    <w:rsid w:val="00D65C75"/>
    <w:rsid w:val="00D74D69"/>
    <w:rsid w:val="00D9646B"/>
    <w:rsid w:val="00DA4955"/>
    <w:rsid w:val="00DB28EB"/>
    <w:rsid w:val="00DD4938"/>
    <w:rsid w:val="00DF7F8E"/>
    <w:rsid w:val="00E0133B"/>
    <w:rsid w:val="00E022DA"/>
    <w:rsid w:val="00E10732"/>
    <w:rsid w:val="00E17D74"/>
    <w:rsid w:val="00E2699A"/>
    <w:rsid w:val="00E324FB"/>
    <w:rsid w:val="00E65D44"/>
    <w:rsid w:val="00E72272"/>
    <w:rsid w:val="00E749CC"/>
    <w:rsid w:val="00E974E7"/>
    <w:rsid w:val="00EA435C"/>
    <w:rsid w:val="00EB5692"/>
    <w:rsid w:val="00EB5979"/>
    <w:rsid w:val="00EC1407"/>
    <w:rsid w:val="00EC1AF9"/>
    <w:rsid w:val="00EC45D2"/>
    <w:rsid w:val="00EE2CF2"/>
    <w:rsid w:val="00F21BD1"/>
    <w:rsid w:val="00F766CA"/>
    <w:rsid w:val="00F77AEC"/>
    <w:rsid w:val="00F8564B"/>
    <w:rsid w:val="00FB0AC5"/>
    <w:rsid w:val="00FB5D45"/>
    <w:rsid w:val="00FD3EF7"/>
    <w:rsid w:val="00FF1F23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14"/>
    <w:pPr>
      <w:ind w:left="714" w:hanging="357"/>
    </w:pPr>
    <w:rPr>
      <w:rFonts w:ascii="Times New Roman" w:hAnsi="Times New Roman" w:cs="Times New Roman"/>
      <w:cap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673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link w:val="30"/>
    <w:uiPriority w:val="9"/>
    <w:qFormat/>
    <w:rsid w:val="00B46082"/>
    <w:pPr>
      <w:spacing w:before="100" w:beforeAutospacing="1" w:after="100" w:afterAutospacing="1" w:line="240" w:lineRule="auto"/>
      <w:ind w:left="0" w:firstLine="0"/>
      <w:outlineLvl w:val="2"/>
    </w:pPr>
    <w:rPr>
      <w:rFonts w:eastAsia="Times New Roman"/>
      <w:b/>
      <w:bCs/>
      <w:caps w:val="0"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26C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AA141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46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B46082"/>
    <w:pPr>
      <w:spacing w:before="100" w:beforeAutospacing="1" w:after="100" w:afterAutospacing="1" w:line="240" w:lineRule="auto"/>
      <w:ind w:left="0" w:firstLine="0"/>
    </w:pPr>
    <w:rPr>
      <w:rFonts w:eastAsia="Times New Roman"/>
      <w:caps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734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67342"/>
  </w:style>
  <w:style w:type="paragraph" w:styleId="a6">
    <w:name w:val="Body Text"/>
    <w:basedOn w:val="a"/>
    <w:link w:val="a7"/>
    <w:rsid w:val="00A8780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Arial" w:eastAsia="Times New Roman" w:hAnsi="Arial"/>
      <w:b/>
      <w:bCs/>
      <w:i/>
      <w:iCs/>
      <w:caps w:val="0"/>
      <w:color w:val="000000"/>
      <w:spacing w:val="1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87808"/>
    <w:rPr>
      <w:rFonts w:ascii="Arial" w:eastAsia="Times New Roman" w:hAnsi="Arial" w:cs="Times New Roman"/>
      <w:b/>
      <w:bCs/>
      <w:i/>
      <w:iCs/>
      <w:color w:val="000000"/>
      <w:spacing w:val="1"/>
      <w:sz w:val="28"/>
      <w:szCs w:val="24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A87808"/>
    <w:pPr>
      <w:spacing w:after="0" w:line="240" w:lineRule="auto"/>
      <w:ind w:left="0" w:right="567" w:firstLine="851"/>
      <w:jc w:val="center"/>
    </w:pPr>
    <w:rPr>
      <w:rFonts w:eastAsia="Times New Roman"/>
      <w:b/>
      <w:caps w:val="0"/>
      <w:szCs w:val="20"/>
      <w:lang w:eastAsia="ru-RU"/>
    </w:rPr>
  </w:style>
  <w:style w:type="character" w:customStyle="1" w:styleId="a9">
    <w:name w:val="Название Знак"/>
    <w:basedOn w:val="a0"/>
    <w:link w:val="a8"/>
    <w:rsid w:val="00A878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26CFC"/>
    <w:rPr>
      <w:rFonts w:asciiTheme="majorHAnsi" w:eastAsiaTheme="majorEastAsia" w:hAnsiTheme="majorHAnsi" w:cstheme="majorBidi"/>
      <w:caps/>
      <w:color w:val="243F60" w:themeColor="accent1" w:themeShade="7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26CF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6CFC"/>
    <w:rPr>
      <w:rFonts w:ascii="Times New Roman" w:hAnsi="Times New Roman" w:cs="Times New Roman"/>
      <w:caps/>
      <w:sz w:val="28"/>
      <w:szCs w:val="28"/>
    </w:rPr>
  </w:style>
  <w:style w:type="paragraph" w:customStyle="1" w:styleId="11">
    <w:name w:val="Абзац списка1"/>
    <w:basedOn w:val="a"/>
    <w:rsid w:val="0041423F"/>
    <w:pPr>
      <w:ind w:left="720" w:firstLine="0"/>
      <w:contextualSpacing/>
    </w:pPr>
    <w:rPr>
      <w:rFonts w:ascii="Calibri" w:eastAsia="Times New Roman" w:hAnsi="Calibri"/>
      <w:caps w:val="0"/>
      <w:sz w:val="22"/>
      <w:szCs w:val="22"/>
    </w:rPr>
  </w:style>
  <w:style w:type="character" w:styleId="aa">
    <w:name w:val="Hyperlink"/>
    <w:basedOn w:val="a0"/>
    <w:uiPriority w:val="99"/>
    <w:semiHidden/>
    <w:unhideWhenUsed/>
    <w:rsid w:val="00CC0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14"/>
    <w:pPr>
      <w:ind w:left="714" w:hanging="357"/>
    </w:pPr>
    <w:rPr>
      <w:rFonts w:ascii="Times New Roman" w:hAnsi="Times New Roman" w:cs="Times New Roman"/>
      <w:caps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673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3">
    <w:name w:val="heading 3"/>
    <w:basedOn w:val="a"/>
    <w:link w:val="30"/>
    <w:uiPriority w:val="9"/>
    <w:qFormat/>
    <w:rsid w:val="00B46082"/>
    <w:pPr>
      <w:spacing w:before="100" w:beforeAutospacing="1" w:after="100" w:afterAutospacing="1" w:line="240" w:lineRule="auto"/>
      <w:ind w:left="0" w:firstLine="0"/>
      <w:outlineLvl w:val="2"/>
    </w:pPr>
    <w:rPr>
      <w:rFonts w:eastAsia="Times New Roman"/>
      <w:b/>
      <w:bCs/>
      <w:caps w:val="0"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26C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4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AA141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46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B46082"/>
    <w:pPr>
      <w:spacing w:before="100" w:beforeAutospacing="1" w:after="100" w:afterAutospacing="1" w:line="240" w:lineRule="auto"/>
      <w:ind w:left="0" w:firstLine="0"/>
    </w:pPr>
    <w:rPr>
      <w:rFonts w:eastAsia="Times New Roman"/>
      <w:caps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734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67342"/>
  </w:style>
  <w:style w:type="paragraph" w:styleId="a6">
    <w:name w:val="Body Text"/>
    <w:basedOn w:val="a"/>
    <w:link w:val="a7"/>
    <w:rsid w:val="00A8780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Arial" w:eastAsia="Times New Roman" w:hAnsi="Arial"/>
      <w:b/>
      <w:bCs/>
      <w:i/>
      <w:iCs/>
      <w:caps w:val="0"/>
      <w:color w:val="000000"/>
      <w:spacing w:val="1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87808"/>
    <w:rPr>
      <w:rFonts w:ascii="Arial" w:eastAsia="Times New Roman" w:hAnsi="Arial" w:cs="Times New Roman"/>
      <w:b/>
      <w:bCs/>
      <w:i/>
      <w:iCs/>
      <w:color w:val="000000"/>
      <w:spacing w:val="1"/>
      <w:sz w:val="28"/>
      <w:szCs w:val="24"/>
      <w:shd w:val="clear" w:color="auto" w:fill="FFFFFF"/>
      <w:lang w:eastAsia="ru-RU"/>
    </w:rPr>
  </w:style>
  <w:style w:type="paragraph" w:styleId="a8">
    <w:name w:val="Title"/>
    <w:basedOn w:val="a"/>
    <w:link w:val="a9"/>
    <w:qFormat/>
    <w:rsid w:val="00A87808"/>
    <w:pPr>
      <w:spacing w:after="0" w:line="240" w:lineRule="auto"/>
      <w:ind w:left="0" w:right="567" w:firstLine="851"/>
      <w:jc w:val="center"/>
    </w:pPr>
    <w:rPr>
      <w:rFonts w:eastAsia="Times New Roman"/>
      <w:b/>
      <w:caps w:val="0"/>
      <w:szCs w:val="20"/>
      <w:lang w:eastAsia="ru-RU"/>
    </w:rPr>
  </w:style>
  <w:style w:type="character" w:customStyle="1" w:styleId="a9">
    <w:name w:val="Название Знак"/>
    <w:basedOn w:val="a0"/>
    <w:link w:val="a8"/>
    <w:rsid w:val="00A878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26CFC"/>
    <w:rPr>
      <w:rFonts w:asciiTheme="majorHAnsi" w:eastAsiaTheme="majorEastAsia" w:hAnsiTheme="majorHAnsi" w:cstheme="majorBidi"/>
      <w:caps/>
      <w:color w:val="243F60" w:themeColor="accent1" w:themeShade="7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26CF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6CFC"/>
    <w:rPr>
      <w:rFonts w:ascii="Times New Roman" w:hAnsi="Times New Roman" w:cs="Times New Roman"/>
      <w:caps/>
      <w:sz w:val="28"/>
      <w:szCs w:val="28"/>
    </w:rPr>
  </w:style>
  <w:style w:type="paragraph" w:customStyle="1" w:styleId="11">
    <w:name w:val="Абзац списка1"/>
    <w:basedOn w:val="a"/>
    <w:rsid w:val="0041423F"/>
    <w:pPr>
      <w:ind w:left="720" w:firstLine="0"/>
      <w:contextualSpacing/>
    </w:pPr>
    <w:rPr>
      <w:rFonts w:ascii="Calibri" w:eastAsia="Times New Roman" w:hAnsi="Calibri"/>
      <w:caps w:val="0"/>
      <w:sz w:val="22"/>
      <w:szCs w:val="22"/>
    </w:rPr>
  </w:style>
  <w:style w:type="character" w:styleId="aa">
    <w:name w:val="Hyperlink"/>
    <w:basedOn w:val="a0"/>
    <w:uiPriority w:val="99"/>
    <w:semiHidden/>
    <w:unhideWhenUsed/>
    <w:rsid w:val="00CC0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2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Lenovo</cp:lastModifiedBy>
  <cp:revision>2</cp:revision>
  <dcterms:created xsi:type="dcterms:W3CDTF">2020-11-05T11:08:00Z</dcterms:created>
  <dcterms:modified xsi:type="dcterms:W3CDTF">2020-11-05T11:08:00Z</dcterms:modified>
</cp:coreProperties>
</file>